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7F" w:rsidRDefault="0049287F" w:rsidP="0049287F">
      <w:pPr>
        <w:pStyle w:val="Heading1"/>
        <w:numPr>
          <w:ilvl w:val="0"/>
          <w:numId w:val="0"/>
        </w:numPr>
        <w:jc w:val="center"/>
        <w:rPr>
          <w:rFonts w:ascii="Calibri" w:hAnsi="Calibri" w:cs="Calibri"/>
          <w:sz w:val="24"/>
          <w:szCs w:val="24"/>
          <w:lang w:val="en-US"/>
        </w:rPr>
      </w:pPr>
    </w:p>
    <w:p w:rsidR="007006DD" w:rsidRPr="00CF1B70" w:rsidRDefault="0067624D" w:rsidP="0049287F">
      <w:pPr>
        <w:pStyle w:val="Heading1"/>
        <w:numPr>
          <w:ilvl w:val="0"/>
          <w:numId w:val="0"/>
        </w:numPr>
        <w:jc w:val="center"/>
        <w:rPr>
          <w:rFonts w:ascii="Calibri" w:hAnsi="Calibri" w:cs="Calibri"/>
          <w:sz w:val="24"/>
          <w:szCs w:val="24"/>
          <w:lang w:val="en-US"/>
        </w:rPr>
      </w:pPr>
      <w:r w:rsidRPr="00CF1B70">
        <w:rPr>
          <w:rFonts w:ascii="Calibri" w:hAnsi="Calibri" w:cs="Calibri"/>
          <w:sz w:val="24"/>
          <w:szCs w:val="24"/>
          <w:lang w:val="en-US"/>
        </w:rPr>
        <w:t xml:space="preserve">TEC® </w:t>
      </w:r>
      <w:r w:rsidR="00207DDC" w:rsidRPr="00CF1B70">
        <w:rPr>
          <w:rFonts w:ascii="Calibri" w:hAnsi="Calibri" w:cs="Calibri"/>
          <w:sz w:val="24"/>
          <w:szCs w:val="24"/>
          <w:lang w:val="en-US"/>
        </w:rPr>
        <w:t>15 YEAR</w:t>
      </w:r>
      <w:r w:rsidRPr="00CF1B70">
        <w:rPr>
          <w:rFonts w:ascii="Calibri" w:hAnsi="Calibri" w:cs="Calibri"/>
          <w:sz w:val="24"/>
          <w:szCs w:val="24"/>
          <w:lang w:val="en-US"/>
        </w:rPr>
        <w:t xml:space="preserve"> </w:t>
      </w:r>
      <w:r w:rsidRPr="00CF1B70">
        <w:rPr>
          <w:rFonts w:ascii="Calibri" w:hAnsi="Calibri" w:cs="Calibri"/>
          <w:sz w:val="24"/>
          <w:szCs w:val="24"/>
        </w:rPr>
        <w:t>Large Porcelain Panel Installation Warranty</w:t>
      </w:r>
    </w:p>
    <w:p w:rsidR="007006DD" w:rsidRPr="00CF1B70" w:rsidRDefault="0049287F" w:rsidP="0049287F">
      <w:pPr>
        <w:jc w:val="center"/>
        <w:rPr>
          <w:rFonts w:ascii="Calibri" w:hAnsi="Calibri" w:cs="Calibri"/>
          <w:lang w:eastAsia="x-none"/>
        </w:rPr>
      </w:pPr>
      <w:hyperlink r:id="rId8" w:history="1">
        <w:r w:rsidR="0067624D" w:rsidRPr="00CF1B70">
          <w:rPr>
            <w:rStyle w:val="Hyperlink"/>
            <w:rFonts w:ascii="Calibri" w:hAnsi="Calibri" w:cs="Calibri"/>
            <w:lang w:eastAsia="x-none"/>
          </w:rPr>
          <w:t>http://media.hbfuller.com/documents/WARR_TEC_Laminam_Warranty_R0917.pdf</w:t>
        </w:r>
      </w:hyperlink>
    </w:p>
    <w:p w:rsidR="00586BF5" w:rsidRPr="00CF1B70" w:rsidRDefault="00586BF5" w:rsidP="006C41E6">
      <w:pPr>
        <w:jc w:val="both"/>
        <w:rPr>
          <w:rFonts w:ascii="Calibri" w:hAnsi="Calibri" w:cs="Calibri"/>
          <w:lang w:eastAsia="x-none"/>
        </w:rPr>
      </w:pPr>
    </w:p>
    <w:p w:rsidR="00586BF5" w:rsidRPr="00CF1B70" w:rsidRDefault="00586BF5" w:rsidP="006C41E6">
      <w:pPr>
        <w:jc w:val="both"/>
        <w:rPr>
          <w:rFonts w:ascii="Calibri" w:hAnsi="Calibri" w:cs="Calibri"/>
          <w:sz w:val="22"/>
          <w:szCs w:val="22"/>
          <w:lang w:eastAsia="x-none"/>
        </w:rPr>
      </w:pPr>
      <w:r w:rsidRPr="00CF1B70">
        <w:rPr>
          <w:rFonts w:ascii="Calibri" w:hAnsi="Calibri" w:cs="Calibri"/>
          <w:sz w:val="22"/>
          <w:szCs w:val="22"/>
          <w:lang w:eastAsia="x-none"/>
        </w:rPr>
        <w:t xml:space="preserve">Crossville, Inc., </w:t>
      </w:r>
      <w:proofErr w:type="spellStart"/>
      <w:r w:rsidRPr="00CF1B70">
        <w:rPr>
          <w:rFonts w:ascii="Calibri" w:hAnsi="Calibri" w:cs="Calibri"/>
          <w:sz w:val="22"/>
          <w:szCs w:val="22"/>
          <w:lang w:eastAsia="x-none"/>
        </w:rPr>
        <w:t>Laminam</w:t>
      </w:r>
      <w:proofErr w:type="spellEnd"/>
      <w:r w:rsidRPr="00CF1B70">
        <w:rPr>
          <w:rFonts w:ascii="Calibri" w:hAnsi="Calibri" w:cs="Calibri"/>
          <w:sz w:val="22"/>
          <w:szCs w:val="22"/>
          <w:lang w:eastAsia="x-none"/>
        </w:rPr>
        <w:t xml:space="preserve"> 3+ Gauged Porcelain Tiles Panels, Interior/Exterior Walls Crossville, Inc., </w:t>
      </w:r>
      <w:proofErr w:type="spellStart"/>
      <w:r w:rsidRPr="00CF1B70">
        <w:rPr>
          <w:rFonts w:ascii="Calibri" w:hAnsi="Calibri" w:cs="Calibri"/>
          <w:sz w:val="22"/>
          <w:szCs w:val="22"/>
          <w:lang w:eastAsia="x-none"/>
        </w:rPr>
        <w:t>Laminam</w:t>
      </w:r>
      <w:proofErr w:type="spellEnd"/>
      <w:r w:rsidRPr="00CF1B70">
        <w:rPr>
          <w:rFonts w:ascii="Calibri" w:hAnsi="Calibri" w:cs="Calibri"/>
          <w:sz w:val="22"/>
          <w:szCs w:val="22"/>
          <w:lang w:eastAsia="x-none"/>
        </w:rPr>
        <w:t xml:space="preserve"> 5.6 Gauged Porcelain Tiles Panels, Interior Floors</w:t>
      </w:r>
    </w:p>
    <w:p w:rsidR="00586BF5" w:rsidRPr="00CF1B70" w:rsidRDefault="00586BF5" w:rsidP="006C41E6">
      <w:pPr>
        <w:jc w:val="both"/>
        <w:rPr>
          <w:rFonts w:ascii="Calibri" w:hAnsi="Calibri" w:cs="Calibri"/>
          <w:sz w:val="22"/>
          <w:szCs w:val="22"/>
          <w:lang w:eastAsia="x-none"/>
        </w:rPr>
      </w:pPr>
    </w:p>
    <w:p w:rsidR="00586BF5" w:rsidRPr="00CF1B70" w:rsidRDefault="00586BF5" w:rsidP="006C41E6">
      <w:pPr>
        <w:jc w:val="both"/>
        <w:rPr>
          <w:rFonts w:ascii="Calibri" w:hAnsi="Calibri" w:cs="Calibri"/>
          <w:sz w:val="22"/>
          <w:szCs w:val="22"/>
          <w:lang w:eastAsia="x-none"/>
        </w:rPr>
      </w:pPr>
      <w:r w:rsidRPr="00CF1B70">
        <w:rPr>
          <w:rFonts w:ascii="Calibri" w:hAnsi="Calibri" w:cs="Calibri"/>
          <w:b/>
          <w:sz w:val="22"/>
          <w:szCs w:val="22"/>
        </w:rPr>
        <w:t>TEC®</w:t>
      </w:r>
      <w:r w:rsidRPr="00CF1B70">
        <w:rPr>
          <w:rFonts w:ascii="Calibri" w:hAnsi="Calibri" w:cs="Calibri"/>
          <w:sz w:val="22"/>
          <w:szCs w:val="22"/>
        </w:rPr>
        <w:t xml:space="preserve"> Ultimate</w:t>
      </w:r>
      <w:r w:rsidR="00BD4E4A" w:rsidRPr="00CF1B70">
        <w:rPr>
          <w:rFonts w:ascii="Calibri" w:hAnsi="Calibri" w:cs="Calibri"/>
          <w:sz w:val="22"/>
          <w:szCs w:val="22"/>
        </w:rPr>
        <w:t xml:space="preserve"> Large Tile and Fast Set Ultimate </w:t>
      </w:r>
      <w:r w:rsidRPr="00CF1B70">
        <w:rPr>
          <w:rFonts w:ascii="Calibri" w:hAnsi="Calibri" w:cs="Calibri"/>
          <w:sz w:val="22"/>
          <w:szCs w:val="22"/>
        </w:rPr>
        <w:t xml:space="preserve">mortars; Power Grout and </w:t>
      </w:r>
      <w:proofErr w:type="spellStart"/>
      <w:r w:rsidRPr="00CF1B70">
        <w:rPr>
          <w:rFonts w:ascii="Calibri" w:hAnsi="Calibri" w:cs="Calibri"/>
          <w:sz w:val="22"/>
          <w:szCs w:val="22"/>
        </w:rPr>
        <w:t>AccuColor</w:t>
      </w:r>
      <w:proofErr w:type="spellEnd"/>
      <w:r w:rsidRPr="00CF1B70">
        <w:rPr>
          <w:rFonts w:ascii="Calibri" w:hAnsi="Calibri" w:cs="Calibri"/>
          <w:sz w:val="22"/>
          <w:szCs w:val="22"/>
        </w:rPr>
        <w:t xml:space="preserve"> EFX Epoxy Grout</w:t>
      </w:r>
      <w:proofErr w:type="gramStart"/>
      <w:r w:rsidRPr="00CF1B70">
        <w:rPr>
          <w:rFonts w:ascii="Calibri" w:hAnsi="Calibri" w:cs="Calibri"/>
          <w:sz w:val="22"/>
          <w:szCs w:val="22"/>
        </w:rPr>
        <w:t>;</w:t>
      </w:r>
      <w:proofErr w:type="gramEnd"/>
      <w:r w:rsidRPr="00CF1B70">
        <w:rPr>
          <w:rFonts w:ascii="Calibri" w:hAnsi="Calibri" w:cs="Calibri"/>
          <w:sz w:val="22"/>
          <w:szCs w:val="22"/>
        </w:rPr>
        <w:t xml:space="preserve"> </w:t>
      </w:r>
      <w:proofErr w:type="spellStart"/>
      <w:r w:rsidRPr="00CF1B70">
        <w:rPr>
          <w:rFonts w:ascii="Calibri" w:hAnsi="Calibri" w:cs="Calibri"/>
          <w:sz w:val="22"/>
          <w:szCs w:val="22"/>
        </w:rPr>
        <w:t>Hydraflex</w:t>
      </w:r>
      <w:proofErr w:type="spellEnd"/>
      <w:r w:rsidRPr="00CF1B70">
        <w:rPr>
          <w:rFonts w:ascii="Calibri" w:hAnsi="Calibri" w:cs="Calibri"/>
          <w:sz w:val="22"/>
          <w:szCs w:val="22"/>
        </w:rPr>
        <w:t xml:space="preserve"> waterproofing/crack isolation membrane, Multipurpose Primer and listed self-leveling </w:t>
      </w:r>
      <w:proofErr w:type="spellStart"/>
      <w:r w:rsidRPr="00CF1B70">
        <w:rPr>
          <w:rFonts w:ascii="Calibri" w:hAnsi="Calibri" w:cs="Calibri"/>
          <w:sz w:val="22"/>
          <w:szCs w:val="22"/>
        </w:rPr>
        <w:t>underlayments</w:t>
      </w:r>
      <w:proofErr w:type="spellEnd"/>
      <w:r w:rsidRPr="00CF1B70">
        <w:rPr>
          <w:rFonts w:ascii="Calibri" w:hAnsi="Calibri" w:cs="Calibri"/>
          <w:sz w:val="22"/>
          <w:szCs w:val="22"/>
        </w:rPr>
        <w:t>/patches and skim coat products.</w:t>
      </w:r>
    </w:p>
    <w:p w:rsidR="00586BF5" w:rsidRPr="00A81CA5" w:rsidRDefault="00586BF5" w:rsidP="006C41E6">
      <w:pPr>
        <w:jc w:val="both"/>
        <w:rPr>
          <w:sz w:val="22"/>
          <w:szCs w:val="22"/>
          <w:lang w:eastAsia="x-none"/>
        </w:rPr>
      </w:pPr>
    </w:p>
    <w:p w:rsidR="007006DD" w:rsidRPr="00A81CA5" w:rsidRDefault="007006DD" w:rsidP="006C41E6">
      <w:pPr>
        <w:jc w:val="both"/>
        <w:rPr>
          <w:sz w:val="22"/>
          <w:szCs w:val="22"/>
          <w:lang w:eastAsia="x-none"/>
        </w:rPr>
      </w:pPr>
    </w:p>
    <w:p w:rsidR="00D16EEC" w:rsidRPr="00A81CA5" w:rsidRDefault="00D16EEC" w:rsidP="006C41E6">
      <w:pPr>
        <w:pStyle w:val="Heading1"/>
        <w:numPr>
          <w:ilvl w:val="0"/>
          <w:numId w:val="0"/>
        </w:numPr>
        <w:jc w:val="both"/>
        <w:rPr>
          <w:rFonts w:ascii="Calibri" w:hAnsi="Calibri"/>
          <w:sz w:val="22"/>
          <w:szCs w:val="22"/>
        </w:rPr>
      </w:pPr>
      <w:r w:rsidRPr="00A81CA5">
        <w:rPr>
          <w:rFonts w:ascii="Calibri" w:hAnsi="Calibri"/>
          <w:sz w:val="22"/>
          <w:szCs w:val="22"/>
        </w:rPr>
        <w:t>PART 1  GENERAL</w:t>
      </w:r>
    </w:p>
    <w:p w:rsidR="00D16EEC" w:rsidRPr="00A81CA5" w:rsidRDefault="00D16EEC" w:rsidP="006C41E6">
      <w:pPr>
        <w:numPr>
          <w:ilvl w:val="1"/>
          <w:numId w:val="2"/>
        </w:numPr>
        <w:tabs>
          <w:tab w:val="left" w:pos="1080"/>
        </w:tabs>
        <w:spacing w:after="120"/>
        <w:jc w:val="both"/>
        <w:rPr>
          <w:rFonts w:ascii="Calibri" w:hAnsi="Calibri"/>
          <w:b/>
          <w:sz w:val="22"/>
          <w:szCs w:val="22"/>
        </w:rPr>
      </w:pPr>
      <w:r w:rsidRPr="00A81CA5">
        <w:rPr>
          <w:rFonts w:ascii="Calibri" w:hAnsi="Calibri"/>
          <w:b/>
          <w:sz w:val="22"/>
          <w:szCs w:val="22"/>
        </w:rPr>
        <w:t>SUMMARY</w:t>
      </w:r>
    </w:p>
    <w:p w:rsidR="00D16EEC" w:rsidRPr="00A81CA5" w:rsidRDefault="00D16EEC" w:rsidP="006C41E6">
      <w:pPr>
        <w:pStyle w:val="Heading5"/>
        <w:spacing w:before="0" w:after="120"/>
        <w:ind w:left="1170" w:hanging="450"/>
        <w:jc w:val="both"/>
        <w:rPr>
          <w:color w:val="auto"/>
          <w:sz w:val="22"/>
          <w:szCs w:val="22"/>
        </w:rPr>
      </w:pPr>
      <w:r w:rsidRPr="00A81CA5">
        <w:rPr>
          <w:color w:val="auto"/>
          <w:sz w:val="22"/>
          <w:szCs w:val="22"/>
        </w:rPr>
        <w:t>A.</w:t>
      </w:r>
      <w:r w:rsidRPr="00A81CA5">
        <w:rPr>
          <w:color w:val="auto"/>
          <w:sz w:val="22"/>
          <w:szCs w:val="22"/>
        </w:rPr>
        <w:tab/>
      </w:r>
      <w:r w:rsidR="007B562E" w:rsidRPr="00A81CA5">
        <w:rPr>
          <w:color w:val="auto"/>
          <w:sz w:val="22"/>
          <w:szCs w:val="22"/>
          <w:lang w:val="en-US"/>
        </w:rPr>
        <w:t>G</w:t>
      </w:r>
      <w:r w:rsidR="007B562E" w:rsidRPr="00A81CA5">
        <w:rPr>
          <w:color w:val="auto"/>
          <w:sz w:val="22"/>
          <w:szCs w:val="22"/>
        </w:rPr>
        <w:t>auged Porcelain Tile</w:t>
      </w:r>
      <w:r w:rsidR="007B562E" w:rsidRPr="00A81CA5">
        <w:rPr>
          <w:color w:val="auto"/>
          <w:sz w:val="22"/>
          <w:szCs w:val="22"/>
          <w:lang w:val="en-US"/>
        </w:rPr>
        <w:t>/</w:t>
      </w:r>
      <w:r w:rsidR="007B562E" w:rsidRPr="00A81CA5">
        <w:rPr>
          <w:color w:val="auto"/>
          <w:sz w:val="22"/>
          <w:szCs w:val="22"/>
        </w:rPr>
        <w:t xml:space="preserve"> Panels</w:t>
      </w:r>
    </w:p>
    <w:p w:rsidR="00D16EEC" w:rsidRPr="00A81CA5" w:rsidRDefault="00D16EEC" w:rsidP="006C41E6">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Surface Preparation</w:t>
      </w:r>
    </w:p>
    <w:p w:rsidR="00D16EEC" w:rsidRPr="00A81CA5" w:rsidRDefault="00D16EEC" w:rsidP="006C41E6">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Waterproofing and Crack Isolation Membrane System</w:t>
      </w:r>
    </w:p>
    <w:p w:rsidR="00D16EEC" w:rsidRPr="00A81CA5" w:rsidRDefault="00D16EEC" w:rsidP="006C41E6">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Setting Mortar</w:t>
      </w:r>
    </w:p>
    <w:p w:rsidR="00D16EEC" w:rsidRPr="00A81CA5" w:rsidRDefault="00D16EEC" w:rsidP="006C41E6">
      <w:pPr>
        <w:numPr>
          <w:ilvl w:val="0"/>
          <w:numId w:val="24"/>
        </w:numPr>
        <w:tabs>
          <w:tab w:val="clear" w:pos="1440"/>
          <w:tab w:val="num" w:pos="1170"/>
        </w:tabs>
        <w:spacing w:after="120"/>
        <w:ind w:left="1170" w:hanging="450"/>
        <w:jc w:val="both"/>
        <w:rPr>
          <w:rFonts w:ascii="Calibri" w:hAnsi="Calibri"/>
          <w:sz w:val="22"/>
          <w:szCs w:val="22"/>
        </w:rPr>
      </w:pPr>
      <w:r w:rsidRPr="00A81CA5">
        <w:rPr>
          <w:rFonts w:ascii="Calibri" w:hAnsi="Calibri"/>
          <w:sz w:val="22"/>
          <w:szCs w:val="22"/>
        </w:rPr>
        <w:t>Grout and Accessories</w:t>
      </w:r>
    </w:p>
    <w:p w:rsidR="00D16EEC" w:rsidRPr="00A81CA5" w:rsidRDefault="00DD3A9C" w:rsidP="006C41E6">
      <w:pPr>
        <w:numPr>
          <w:ilvl w:val="1"/>
          <w:numId w:val="2"/>
        </w:numPr>
        <w:spacing w:after="120"/>
        <w:jc w:val="both"/>
        <w:rPr>
          <w:rFonts w:ascii="Calibri" w:hAnsi="Calibri"/>
          <w:b/>
          <w:sz w:val="22"/>
          <w:szCs w:val="22"/>
        </w:rPr>
      </w:pPr>
      <w:r w:rsidRPr="00A81CA5">
        <w:rPr>
          <w:rFonts w:ascii="Calibri" w:hAnsi="Calibri"/>
          <w:b/>
          <w:sz w:val="22"/>
          <w:szCs w:val="22"/>
        </w:rPr>
        <w:t>REFERENCES</w:t>
      </w:r>
    </w:p>
    <w:p w:rsidR="007B562E" w:rsidRPr="00A81CA5" w:rsidRDefault="007B562E" w:rsidP="006C41E6">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ANSI A108 Series/A118 Series - American National Standards for Installation of Ceramic Tile.</w:t>
      </w:r>
    </w:p>
    <w:p w:rsidR="007B562E" w:rsidRPr="00A81CA5" w:rsidRDefault="007B562E" w:rsidP="006C41E6">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TCNA - Handbook for Ceramic, Glass and Stone Tile Installation; Tile Council of North America.</w:t>
      </w:r>
    </w:p>
    <w:p w:rsidR="007B562E" w:rsidRPr="00A81CA5" w:rsidRDefault="007B562E" w:rsidP="006C41E6">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ISO 13007 - International Standards Organization; classification for Grout and Adhesives.</w:t>
      </w:r>
    </w:p>
    <w:p w:rsidR="007B562E" w:rsidRPr="00A81CA5" w:rsidRDefault="007B562E" w:rsidP="006C41E6">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ANSI A137.3 – American National Standard Specifications for Gauged Porcelain Tiles and Gauged Porcelain Tile Panels/Slabs</w:t>
      </w:r>
    </w:p>
    <w:p w:rsidR="007B562E" w:rsidRPr="00A81CA5" w:rsidRDefault="007B562E" w:rsidP="006C41E6">
      <w:pPr>
        <w:numPr>
          <w:ilvl w:val="0"/>
          <w:numId w:val="38"/>
        </w:numPr>
        <w:tabs>
          <w:tab w:val="left" w:pos="720"/>
        </w:tabs>
        <w:spacing w:after="120"/>
        <w:ind w:left="1170" w:hanging="450"/>
        <w:jc w:val="both"/>
        <w:rPr>
          <w:rFonts w:ascii="Calibri" w:hAnsi="Calibri"/>
          <w:sz w:val="22"/>
          <w:szCs w:val="22"/>
        </w:rPr>
      </w:pPr>
      <w:r w:rsidRPr="00A81CA5">
        <w:rPr>
          <w:rFonts w:ascii="Calibri" w:hAnsi="Calibri"/>
          <w:sz w:val="22"/>
          <w:szCs w:val="22"/>
        </w:rPr>
        <w:t>ANSI A108.19 Interior Installation of Gauged Porcelain Tiles and Gauged Porcelain Tile Panels/Slabs by the Thin-Bed Method bonded with Modified Dry-Set Cement Mortar or Improved Modified Dry-Set Cement Mortar</w:t>
      </w:r>
    </w:p>
    <w:p w:rsidR="00D16EEC" w:rsidRPr="00A81CA5" w:rsidRDefault="00D16EEC" w:rsidP="006C41E6">
      <w:pPr>
        <w:numPr>
          <w:ilvl w:val="1"/>
          <w:numId w:val="2"/>
        </w:numPr>
        <w:spacing w:after="120"/>
        <w:jc w:val="both"/>
        <w:rPr>
          <w:rFonts w:ascii="Calibri" w:hAnsi="Calibri"/>
          <w:b/>
          <w:sz w:val="22"/>
          <w:szCs w:val="22"/>
        </w:rPr>
      </w:pPr>
      <w:r w:rsidRPr="00A81CA5">
        <w:rPr>
          <w:rFonts w:ascii="Calibri" w:hAnsi="Calibri"/>
          <w:b/>
          <w:sz w:val="22"/>
          <w:szCs w:val="22"/>
        </w:rPr>
        <w:t>SUBMITTALS</w:t>
      </w:r>
    </w:p>
    <w:p w:rsidR="003E2053" w:rsidRPr="00A81CA5" w:rsidRDefault="00D16EEC" w:rsidP="006C41E6">
      <w:pPr>
        <w:tabs>
          <w:tab w:val="left" w:pos="720"/>
        </w:tabs>
        <w:spacing w:after="120"/>
        <w:ind w:left="117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003E2053" w:rsidRPr="00A81CA5">
        <w:rPr>
          <w:rFonts w:ascii="Calibri" w:hAnsi="Calibri"/>
          <w:sz w:val="22"/>
          <w:szCs w:val="22"/>
        </w:rPr>
        <w:t>Submit under provisions of Section 01 30 00.</w:t>
      </w:r>
    </w:p>
    <w:p w:rsidR="00D16EEC" w:rsidRPr="00A81CA5" w:rsidRDefault="003E2053" w:rsidP="006C41E6">
      <w:pPr>
        <w:tabs>
          <w:tab w:val="left" w:pos="720"/>
        </w:tabs>
        <w:spacing w:after="120"/>
        <w:ind w:left="1170" w:hanging="45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00D16EEC" w:rsidRPr="00A81CA5">
        <w:rPr>
          <w:rFonts w:ascii="Calibri" w:hAnsi="Calibri"/>
          <w:sz w:val="22"/>
          <w:szCs w:val="22"/>
        </w:rPr>
        <w:t xml:space="preserve">Submit manufacturer’s </w:t>
      </w:r>
      <w:r w:rsidRPr="00A81CA5">
        <w:rPr>
          <w:rFonts w:ascii="Calibri" w:hAnsi="Calibri"/>
          <w:sz w:val="22"/>
          <w:szCs w:val="22"/>
        </w:rPr>
        <w:t xml:space="preserve">product </w:t>
      </w:r>
      <w:r w:rsidR="00D16EEC" w:rsidRPr="00A81CA5">
        <w:rPr>
          <w:rFonts w:ascii="Calibri" w:hAnsi="Calibri"/>
          <w:sz w:val="22"/>
          <w:szCs w:val="22"/>
        </w:rPr>
        <w:t>literature and product specifications for each product.</w:t>
      </w:r>
    </w:p>
    <w:p w:rsidR="00D16EEC" w:rsidRDefault="003E2053" w:rsidP="006C41E6">
      <w:pPr>
        <w:tabs>
          <w:tab w:val="left" w:pos="720"/>
        </w:tabs>
        <w:spacing w:after="120"/>
        <w:ind w:left="1170" w:hanging="450"/>
        <w:jc w:val="both"/>
        <w:rPr>
          <w:rFonts w:ascii="Calibri" w:hAnsi="Calibri"/>
          <w:sz w:val="22"/>
          <w:szCs w:val="22"/>
        </w:rPr>
      </w:pPr>
      <w:r w:rsidRPr="00A81CA5">
        <w:rPr>
          <w:rFonts w:ascii="Calibri" w:hAnsi="Calibri"/>
          <w:sz w:val="22"/>
          <w:szCs w:val="22"/>
        </w:rPr>
        <w:t>C</w:t>
      </w:r>
      <w:r w:rsidR="00D16EEC" w:rsidRPr="00A81CA5">
        <w:rPr>
          <w:rFonts w:ascii="Calibri" w:hAnsi="Calibri"/>
          <w:sz w:val="22"/>
          <w:szCs w:val="22"/>
        </w:rPr>
        <w:t>.</w:t>
      </w:r>
      <w:r w:rsidR="00D16EEC" w:rsidRPr="00A81CA5">
        <w:rPr>
          <w:rFonts w:ascii="Calibri" w:hAnsi="Calibri"/>
          <w:sz w:val="22"/>
          <w:szCs w:val="22"/>
        </w:rPr>
        <w:tab/>
        <w:t xml:space="preserve">Submit manufacturer’s technical data </w:t>
      </w:r>
      <w:r w:rsidR="00784CA9" w:rsidRPr="00A81CA5">
        <w:rPr>
          <w:rFonts w:ascii="Calibri" w:hAnsi="Calibri"/>
          <w:sz w:val="22"/>
          <w:szCs w:val="22"/>
        </w:rPr>
        <w:t xml:space="preserve">for each product specified </w:t>
      </w:r>
      <w:r w:rsidR="00D16EEC" w:rsidRPr="00A81CA5">
        <w:rPr>
          <w:rFonts w:ascii="Calibri" w:hAnsi="Calibri"/>
          <w:sz w:val="22"/>
          <w:szCs w:val="22"/>
        </w:rPr>
        <w:t>indicating compliance with all applicable standards.</w:t>
      </w:r>
    </w:p>
    <w:p w:rsidR="007D1FBC" w:rsidRDefault="007D1FBC" w:rsidP="006C41E6">
      <w:pPr>
        <w:tabs>
          <w:tab w:val="left" w:pos="720"/>
        </w:tabs>
        <w:spacing w:after="120"/>
        <w:ind w:left="1170" w:hanging="450"/>
        <w:jc w:val="both"/>
        <w:rPr>
          <w:rFonts w:ascii="Calibri" w:hAnsi="Calibri"/>
          <w:sz w:val="22"/>
          <w:szCs w:val="22"/>
        </w:rPr>
      </w:pPr>
    </w:p>
    <w:p w:rsidR="007D1FBC" w:rsidRDefault="007D1FBC" w:rsidP="006C41E6">
      <w:pPr>
        <w:tabs>
          <w:tab w:val="left" w:pos="720"/>
        </w:tabs>
        <w:spacing w:after="120"/>
        <w:ind w:left="1170" w:hanging="450"/>
        <w:jc w:val="both"/>
        <w:rPr>
          <w:rFonts w:ascii="Calibri" w:hAnsi="Calibri"/>
          <w:sz w:val="22"/>
          <w:szCs w:val="22"/>
        </w:rPr>
      </w:pPr>
    </w:p>
    <w:p w:rsidR="007D1FBC" w:rsidRDefault="007D1FBC" w:rsidP="006C41E6">
      <w:pPr>
        <w:tabs>
          <w:tab w:val="left" w:pos="720"/>
        </w:tabs>
        <w:spacing w:after="120"/>
        <w:ind w:left="1170" w:hanging="450"/>
        <w:jc w:val="both"/>
        <w:rPr>
          <w:rFonts w:ascii="Calibri" w:hAnsi="Calibri"/>
          <w:sz w:val="22"/>
          <w:szCs w:val="22"/>
        </w:rPr>
      </w:pPr>
    </w:p>
    <w:p w:rsidR="007D1FBC" w:rsidRPr="00A81CA5" w:rsidRDefault="007D1FBC" w:rsidP="006C41E6">
      <w:pPr>
        <w:tabs>
          <w:tab w:val="left" w:pos="720"/>
        </w:tabs>
        <w:spacing w:after="120"/>
        <w:ind w:left="1170" w:hanging="450"/>
        <w:jc w:val="both"/>
        <w:rPr>
          <w:rFonts w:ascii="Calibri" w:hAnsi="Calibri"/>
          <w:sz w:val="22"/>
          <w:szCs w:val="22"/>
        </w:rPr>
      </w:pPr>
    </w:p>
    <w:p w:rsidR="00D16EEC" w:rsidRPr="00A81CA5" w:rsidRDefault="003E2053" w:rsidP="006C41E6">
      <w:pPr>
        <w:tabs>
          <w:tab w:val="left" w:pos="720"/>
        </w:tabs>
        <w:spacing w:after="120"/>
        <w:ind w:left="1170" w:hanging="450"/>
        <w:jc w:val="both"/>
        <w:rPr>
          <w:rFonts w:ascii="Calibri" w:hAnsi="Calibri"/>
          <w:sz w:val="22"/>
          <w:szCs w:val="22"/>
        </w:rPr>
      </w:pPr>
      <w:r w:rsidRPr="00A81CA5">
        <w:rPr>
          <w:rFonts w:ascii="Calibri" w:hAnsi="Calibri"/>
          <w:sz w:val="22"/>
          <w:szCs w:val="22"/>
        </w:rPr>
        <w:t>D</w:t>
      </w:r>
      <w:r w:rsidR="00D16EEC" w:rsidRPr="00A81CA5">
        <w:rPr>
          <w:rFonts w:ascii="Calibri" w:hAnsi="Calibri"/>
          <w:sz w:val="22"/>
          <w:szCs w:val="22"/>
        </w:rPr>
        <w:t>.</w:t>
      </w:r>
      <w:r w:rsidR="00D16EEC" w:rsidRPr="00A81CA5">
        <w:rPr>
          <w:rFonts w:ascii="Calibri" w:hAnsi="Calibri"/>
          <w:sz w:val="22"/>
          <w:szCs w:val="22"/>
        </w:rPr>
        <w:tab/>
      </w:r>
      <w:r w:rsidRPr="00A81CA5">
        <w:rPr>
          <w:rFonts w:ascii="Calibri" w:hAnsi="Calibri"/>
          <w:sz w:val="22"/>
          <w:szCs w:val="22"/>
        </w:rPr>
        <w:t xml:space="preserve">Submit </w:t>
      </w:r>
      <w:r w:rsidR="00D16EEC" w:rsidRPr="00A81CA5">
        <w:rPr>
          <w:rFonts w:ascii="Calibri" w:hAnsi="Calibri"/>
          <w:sz w:val="22"/>
          <w:szCs w:val="22"/>
        </w:rPr>
        <w:t>sets of physical samples for products specified herein.</w:t>
      </w:r>
    </w:p>
    <w:p w:rsidR="00D16EEC" w:rsidRPr="00A81CA5" w:rsidRDefault="00DE5E46" w:rsidP="006C41E6">
      <w:pPr>
        <w:numPr>
          <w:ilvl w:val="1"/>
          <w:numId w:val="3"/>
        </w:numPr>
        <w:tabs>
          <w:tab w:val="left" w:pos="720"/>
          <w:tab w:val="left" w:pos="1620"/>
        </w:tabs>
        <w:spacing w:after="120"/>
        <w:jc w:val="both"/>
        <w:rPr>
          <w:rFonts w:ascii="Calibri" w:hAnsi="Calibri"/>
          <w:sz w:val="22"/>
          <w:szCs w:val="22"/>
        </w:rPr>
      </w:pPr>
      <w:r w:rsidRPr="00A81CA5">
        <w:rPr>
          <w:rFonts w:ascii="Calibri" w:hAnsi="Calibri"/>
          <w:sz w:val="22"/>
          <w:szCs w:val="22"/>
        </w:rPr>
        <w:t>S</w:t>
      </w:r>
      <w:r w:rsidR="00D16EEC" w:rsidRPr="00A81CA5">
        <w:rPr>
          <w:rFonts w:ascii="Calibri" w:hAnsi="Calibri"/>
          <w:sz w:val="22"/>
          <w:szCs w:val="22"/>
        </w:rPr>
        <w:t xml:space="preserve">amples </w:t>
      </w:r>
      <w:r w:rsidRPr="00A81CA5">
        <w:rPr>
          <w:rFonts w:ascii="Calibri" w:hAnsi="Calibri"/>
          <w:sz w:val="22"/>
          <w:szCs w:val="22"/>
        </w:rPr>
        <w:t xml:space="preserve">for Selection: Submit one (1) sample 50mm x 175mm (2 " x 7") of each type of </w:t>
      </w:r>
      <w:proofErr w:type="spellStart"/>
      <w:r w:rsidRPr="00A81CA5">
        <w:rPr>
          <w:rFonts w:ascii="Calibri" w:hAnsi="Calibri"/>
          <w:sz w:val="22"/>
          <w:szCs w:val="22"/>
        </w:rPr>
        <w:t>Laminam</w:t>
      </w:r>
      <w:proofErr w:type="spellEnd"/>
      <w:r w:rsidRPr="00A81CA5">
        <w:rPr>
          <w:rFonts w:ascii="Calibri" w:hAnsi="Calibri"/>
          <w:sz w:val="22"/>
          <w:szCs w:val="22"/>
        </w:rPr>
        <w:t xml:space="preserve"> 3+ and/or 5.6 thin porcelain tile showing color</w:t>
      </w:r>
      <w:r w:rsidR="00D16EEC" w:rsidRPr="00A81CA5">
        <w:rPr>
          <w:rFonts w:ascii="Calibri" w:hAnsi="Calibri"/>
          <w:sz w:val="22"/>
          <w:szCs w:val="22"/>
        </w:rPr>
        <w:t>.</w:t>
      </w:r>
      <w:r w:rsidR="00D54D02" w:rsidRPr="00A81CA5">
        <w:rPr>
          <w:rFonts w:ascii="Calibri" w:hAnsi="Calibri"/>
          <w:sz w:val="22"/>
          <w:szCs w:val="22"/>
        </w:rPr>
        <w:t xml:space="preserve">  250mm x 500mm (10 " x 20") </w:t>
      </w:r>
      <w:proofErr w:type="gramStart"/>
      <w:r w:rsidR="00D54D02" w:rsidRPr="00A81CA5">
        <w:rPr>
          <w:rFonts w:ascii="Calibri" w:hAnsi="Calibri"/>
          <w:sz w:val="22"/>
          <w:szCs w:val="22"/>
        </w:rPr>
        <w:t>are</w:t>
      </w:r>
      <w:proofErr w:type="gramEnd"/>
      <w:r w:rsidR="00D54D02" w:rsidRPr="00A81CA5">
        <w:rPr>
          <w:rFonts w:ascii="Calibri" w:hAnsi="Calibri"/>
          <w:sz w:val="22"/>
          <w:szCs w:val="22"/>
        </w:rPr>
        <w:t xml:space="preserve"> also available as needed</w:t>
      </w:r>
      <w:r w:rsidR="003E2053" w:rsidRPr="00A81CA5">
        <w:rPr>
          <w:rFonts w:ascii="Calibri" w:hAnsi="Calibri"/>
          <w:sz w:val="22"/>
          <w:szCs w:val="22"/>
        </w:rPr>
        <w:t xml:space="preserve">  </w:t>
      </w:r>
      <w:r w:rsidR="003E2053" w:rsidRPr="00A81CA5">
        <w:rPr>
          <w:rFonts w:ascii="Calibri" w:hAnsi="Calibri"/>
          <w:b/>
          <w:color w:val="0070C0"/>
          <w:sz w:val="22"/>
          <w:szCs w:val="22"/>
        </w:rPr>
        <w:t>(NOTE:  Due to large size of these panels, shipping and packaging of full-size samples is not practical)</w:t>
      </w:r>
    </w:p>
    <w:p w:rsidR="00D16EEC" w:rsidRPr="00A81CA5" w:rsidRDefault="00D16EEC" w:rsidP="006C41E6">
      <w:pPr>
        <w:numPr>
          <w:ilvl w:val="1"/>
          <w:numId w:val="3"/>
        </w:numPr>
        <w:tabs>
          <w:tab w:val="left" w:pos="720"/>
          <w:tab w:val="left" w:pos="1440"/>
        </w:tabs>
        <w:spacing w:after="120"/>
        <w:jc w:val="both"/>
        <w:rPr>
          <w:rFonts w:ascii="Calibri" w:hAnsi="Calibri"/>
          <w:sz w:val="22"/>
          <w:szCs w:val="22"/>
        </w:rPr>
      </w:pPr>
      <w:r w:rsidRPr="00A81CA5">
        <w:rPr>
          <w:rFonts w:ascii="Calibri" w:hAnsi="Calibri"/>
          <w:sz w:val="22"/>
          <w:szCs w:val="22"/>
        </w:rPr>
        <w:t>Grout color samples of each color and type. Prepare samples in specified dimensions using the same tools and techniques intended in actual work (including grout sealer application if specified). Manufacturer’s paper charts and plastic channels are to be used for initial color selection only and are not acceptable submittal samples.</w:t>
      </w:r>
    </w:p>
    <w:p w:rsidR="00DE5E46" w:rsidRPr="00CF1B70" w:rsidRDefault="00D54D02" w:rsidP="006C41E6">
      <w:pPr>
        <w:pStyle w:val="BodyText"/>
        <w:widowControl w:val="0"/>
        <w:numPr>
          <w:ilvl w:val="1"/>
          <w:numId w:val="3"/>
        </w:numPr>
        <w:tabs>
          <w:tab w:val="left" w:pos="1036"/>
        </w:tabs>
        <w:spacing w:after="0"/>
        <w:jc w:val="both"/>
        <w:rPr>
          <w:rFonts w:ascii="Calibri" w:hAnsi="Calibri" w:cs="Calibri"/>
          <w:sz w:val="22"/>
          <w:szCs w:val="22"/>
        </w:rPr>
      </w:pPr>
      <w:r w:rsidRPr="00CF1B70">
        <w:rPr>
          <w:rFonts w:ascii="Calibri" w:hAnsi="Calibri" w:cs="Calibri"/>
          <w:spacing w:val="-1"/>
          <w:sz w:val="22"/>
          <w:szCs w:val="22"/>
        </w:rPr>
        <w:t xml:space="preserve">Interior and Exterior </w:t>
      </w:r>
      <w:r w:rsidR="00DE5E46" w:rsidRPr="00CF1B70">
        <w:rPr>
          <w:rFonts w:ascii="Calibri" w:hAnsi="Calibri" w:cs="Calibri"/>
          <w:spacing w:val="-1"/>
          <w:sz w:val="22"/>
          <w:szCs w:val="22"/>
        </w:rPr>
        <w:t>Installation</w:t>
      </w:r>
      <w:r w:rsidR="00DE5E46" w:rsidRPr="00CF1B70">
        <w:rPr>
          <w:rFonts w:ascii="Calibri" w:hAnsi="Calibri" w:cs="Calibri"/>
          <w:spacing w:val="-5"/>
          <w:sz w:val="22"/>
          <w:szCs w:val="22"/>
        </w:rPr>
        <w:t xml:space="preserve"> </w:t>
      </w:r>
      <w:r w:rsidR="00DE5E46" w:rsidRPr="00CF1B70">
        <w:rPr>
          <w:rFonts w:ascii="Calibri" w:hAnsi="Calibri" w:cs="Calibri"/>
          <w:spacing w:val="-1"/>
          <w:sz w:val="22"/>
          <w:szCs w:val="22"/>
        </w:rPr>
        <w:t>Instructions:</w:t>
      </w:r>
      <w:r w:rsidR="00DE5E46" w:rsidRPr="00CF1B70">
        <w:rPr>
          <w:rFonts w:ascii="Calibri" w:hAnsi="Calibri" w:cs="Calibri"/>
          <w:sz w:val="22"/>
          <w:szCs w:val="22"/>
        </w:rPr>
        <w:t xml:space="preserve">  </w:t>
      </w:r>
      <w:r w:rsidR="003E2053" w:rsidRPr="00CF1B70">
        <w:rPr>
          <w:rFonts w:ascii="Calibri" w:hAnsi="Calibri" w:cs="Calibri"/>
          <w:sz w:val="22"/>
          <w:szCs w:val="22"/>
        </w:rPr>
        <w:t xml:space="preserve">Tile and Tile Setting </w:t>
      </w:r>
      <w:r w:rsidR="00DE5E46" w:rsidRPr="00CF1B70">
        <w:rPr>
          <w:rFonts w:ascii="Calibri" w:hAnsi="Calibri" w:cs="Calibri"/>
          <w:spacing w:val="-1"/>
          <w:sz w:val="22"/>
          <w:szCs w:val="22"/>
        </w:rPr>
        <w:t>Manufacturer's</w:t>
      </w:r>
      <w:r w:rsidR="00DE5E46" w:rsidRPr="00CF1B70">
        <w:rPr>
          <w:rFonts w:ascii="Calibri" w:hAnsi="Calibri" w:cs="Calibri"/>
          <w:spacing w:val="-3"/>
          <w:sz w:val="22"/>
          <w:szCs w:val="22"/>
        </w:rPr>
        <w:t xml:space="preserve"> </w:t>
      </w:r>
      <w:r w:rsidR="003E2053" w:rsidRPr="00CF1B70">
        <w:rPr>
          <w:rFonts w:ascii="Calibri" w:hAnsi="Calibri" w:cs="Calibri"/>
          <w:spacing w:val="-3"/>
          <w:sz w:val="22"/>
          <w:szCs w:val="22"/>
        </w:rPr>
        <w:t>current</w:t>
      </w:r>
      <w:r w:rsidR="00DE5E46" w:rsidRPr="00CF1B70">
        <w:rPr>
          <w:rFonts w:ascii="Calibri" w:hAnsi="Calibri" w:cs="Calibri"/>
          <w:sz w:val="22"/>
          <w:szCs w:val="22"/>
        </w:rPr>
        <w:t xml:space="preserve"> </w:t>
      </w:r>
      <w:r w:rsidR="003E2053" w:rsidRPr="00CF1B70">
        <w:rPr>
          <w:rFonts w:ascii="Calibri" w:hAnsi="Calibri" w:cs="Calibri"/>
          <w:sz w:val="22"/>
          <w:szCs w:val="22"/>
        </w:rPr>
        <w:t xml:space="preserve">Gauged Porcelain Tile </w:t>
      </w:r>
      <w:r w:rsidR="00DE5E46" w:rsidRPr="00CF1B70">
        <w:rPr>
          <w:rFonts w:ascii="Calibri" w:hAnsi="Calibri" w:cs="Calibri"/>
          <w:spacing w:val="-2"/>
          <w:sz w:val="22"/>
          <w:szCs w:val="22"/>
        </w:rPr>
        <w:t>Technical</w:t>
      </w:r>
      <w:r w:rsidR="00DE5E46" w:rsidRPr="00CF1B70">
        <w:rPr>
          <w:rFonts w:ascii="Calibri" w:hAnsi="Calibri" w:cs="Calibri"/>
          <w:spacing w:val="5"/>
          <w:sz w:val="22"/>
          <w:szCs w:val="22"/>
        </w:rPr>
        <w:t xml:space="preserve"> </w:t>
      </w:r>
      <w:r w:rsidR="00DE5E46" w:rsidRPr="00CF1B70">
        <w:rPr>
          <w:rFonts w:ascii="Calibri" w:hAnsi="Calibri" w:cs="Calibri"/>
          <w:spacing w:val="-3"/>
          <w:sz w:val="22"/>
          <w:szCs w:val="22"/>
        </w:rPr>
        <w:t>Manual</w:t>
      </w:r>
      <w:r w:rsidR="00DE5E46" w:rsidRPr="00CF1B70">
        <w:rPr>
          <w:rFonts w:ascii="Calibri" w:hAnsi="Calibri" w:cs="Calibri"/>
          <w:spacing w:val="5"/>
          <w:sz w:val="22"/>
          <w:szCs w:val="22"/>
        </w:rPr>
        <w:t xml:space="preserve"> </w:t>
      </w:r>
      <w:r w:rsidR="00DE5E46" w:rsidRPr="00CF1B70">
        <w:rPr>
          <w:rFonts w:ascii="Calibri" w:hAnsi="Calibri" w:cs="Calibri"/>
          <w:sz w:val="22"/>
          <w:szCs w:val="22"/>
        </w:rPr>
        <w:t>/</w:t>
      </w:r>
      <w:r w:rsidR="00DE5E46" w:rsidRPr="00CF1B70">
        <w:rPr>
          <w:rFonts w:ascii="Calibri" w:hAnsi="Calibri" w:cs="Calibri"/>
          <w:spacing w:val="-2"/>
          <w:sz w:val="22"/>
          <w:szCs w:val="22"/>
        </w:rPr>
        <w:t xml:space="preserve"> Guidelines.</w:t>
      </w:r>
    </w:p>
    <w:p w:rsidR="003E2053" w:rsidRPr="00CF1B70" w:rsidRDefault="003E2053" w:rsidP="006C41E6">
      <w:pPr>
        <w:pStyle w:val="BodyText"/>
        <w:widowControl w:val="0"/>
        <w:tabs>
          <w:tab w:val="left" w:pos="1036"/>
        </w:tabs>
        <w:spacing w:after="0"/>
        <w:ind w:left="1440"/>
        <w:jc w:val="both"/>
        <w:rPr>
          <w:rFonts w:ascii="Calibri" w:hAnsi="Calibri" w:cs="Calibri"/>
          <w:sz w:val="22"/>
          <w:szCs w:val="22"/>
        </w:rPr>
      </w:pPr>
    </w:p>
    <w:p w:rsidR="00DE5E46" w:rsidRPr="00CF1B70" w:rsidRDefault="00DE5E46" w:rsidP="006C41E6">
      <w:pPr>
        <w:numPr>
          <w:ilvl w:val="1"/>
          <w:numId w:val="3"/>
        </w:numPr>
        <w:tabs>
          <w:tab w:val="left" w:pos="720"/>
          <w:tab w:val="left" w:pos="1620"/>
        </w:tabs>
        <w:spacing w:after="120"/>
        <w:jc w:val="both"/>
        <w:rPr>
          <w:rFonts w:ascii="Calibri" w:hAnsi="Calibri" w:cs="Calibri"/>
          <w:sz w:val="22"/>
          <w:szCs w:val="22"/>
        </w:rPr>
      </w:pPr>
      <w:r w:rsidRPr="00CF1B70">
        <w:rPr>
          <w:rFonts w:ascii="Calibri" w:hAnsi="Calibri" w:cs="Calibri"/>
          <w:spacing w:val="-1"/>
          <w:sz w:val="22"/>
          <w:szCs w:val="22"/>
        </w:rPr>
        <w:t>Care</w:t>
      </w:r>
      <w:r w:rsidRPr="00CF1B70">
        <w:rPr>
          <w:rFonts w:ascii="Calibri" w:hAnsi="Calibri" w:cs="Calibri"/>
          <w:sz w:val="22"/>
          <w:szCs w:val="22"/>
        </w:rPr>
        <w:t xml:space="preserve"> </w:t>
      </w:r>
      <w:r w:rsidRPr="00CF1B70">
        <w:rPr>
          <w:rFonts w:ascii="Calibri" w:hAnsi="Calibri" w:cs="Calibri"/>
          <w:spacing w:val="-2"/>
          <w:sz w:val="22"/>
          <w:szCs w:val="22"/>
        </w:rPr>
        <w:t>and</w:t>
      </w:r>
      <w:r w:rsidRPr="00CF1B70">
        <w:rPr>
          <w:rFonts w:ascii="Calibri" w:hAnsi="Calibri" w:cs="Calibri"/>
          <w:sz w:val="22"/>
          <w:szCs w:val="22"/>
        </w:rPr>
        <w:t xml:space="preserve"> </w:t>
      </w:r>
      <w:r w:rsidRPr="00CF1B70">
        <w:rPr>
          <w:rFonts w:ascii="Calibri" w:hAnsi="Calibri" w:cs="Calibri"/>
          <w:spacing w:val="-1"/>
          <w:sz w:val="22"/>
          <w:szCs w:val="22"/>
        </w:rPr>
        <w:t>Maintenance:</w:t>
      </w:r>
      <w:r w:rsidRPr="00CF1B70">
        <w:rPr>
          <w:rFonts w:ascii="Calibri" w:hAnsi="Calibri" w:cs="Calibri"/>
          <w:spacing w:val="3"/>
          <w:sz w:val="22"/>
          <w:szCs w:val="22"/>
        </w:rPr>
        <w:t xml:space="preserve"> </w:t>
      </w:r>
      <w:r w:rsidRPr="00CF1B70">
        <w:rPr>
          <w:rFonts w:ascii="Calibri" w:hAnsi="Calibri" w:cs="Calibri"/>
          <w:spacing w:val="-1"/>
          <w:sz w:val="22"/>
          <w:szCs w:val="22"/>
        </w:rPr>
        <w:t>Crossville</w:t>
      </w:r>
      <w:r w:rsidRPr="00CF1B70">
        <w:rPr>
          <w:rFonts w:ascii="Calibri" w:hAnsi="Calibri" w:cs="Calibri"/>
          <w:spacing w:val="-5"/>
          <w:sz w:val="22"/>
          <w:szCs w:val="22"/>
        </w:rPr>
        <w:t xml:space="preserve"> </w:t>
      </w:r>
      <w:r w:rsidRPr="00CF1B70">
        <w:rPr>
          <w:rFonts w:ascii="Calibri" w:hAnsi="Calibri" w:cs="Calibri"/>
          <w:spacing w:val="-1"/>
          <w:sz w:val="22"/>
          <w:szCs w:val="22"/>
        </w:rPr>
        <w:t>Inc.’s</w:t>
      </w:r>
      <w:r w:rsidRPr="00CF1B70">
        <w:rPr>
          <w:rFonts w:ascii="Calibri" w:hAnsi="Calibri" w:cs="Calibri"/>
          <w:spacing w:val="-3"/>
          <w:sz w:val="22"/>
          <w:szCs w:val="22"/>
        </w:rPr>
        <w:t xml:space="preserve"> </w:t>
      </w:r>
      <w:r w:rsidRPr="00CF1B70">
        <w:rPr>
          <w:rFonts w:ascii="Calibri" w:hAnsi="Calibri" w:cs="Calibri"/>
          <w:spacing w:val="-1"/>
          <w:sz w:val="22"/>
          <w:szCs w:val="22"/>
        </w:rPr>
        <w:t>“How</w:t>
      </w:r>
      <w:r w:rsidRPr="00CF1B70">
        <w:rPr>
          <w:rFonts w:ascii="Calibri" w:hAnsi="Calibri" w:cs="Calibri"/>
          <w:spacing w:val="-5"/>
          <w:sz w:val="22"/>
          <w:szCs w:val="22"/>
        </w:rPr>
        <w:t xml:space="preserve"> </w:t>
      </w:r>
      <w:r w:rsidRPr="00CF1B70">
        <w:rPr>
          <w:rFonts w:ascii="Calibri" w:hAnsi="Calibri" w:cs="Calibri"/>
          <w:sz w:val="22"/>
          <w:szCs w:val="22"/>
        </w:rPr>
        <w:t xml:space="preserve">to </w:t>
      </w:r>
      <w:r w:rsidRPr="00CF1B70">
        <w:rPr>
          <w:rFonts w:ascii="Calibri" w:hAnsi="Calibri" w:cs="Calibri"/>
          <w:spacing w:val="-1"/>
          <w:sz w:val="22"/>
          <w:szCs w:val="22"/>
        </w:rPr>
        <w:t>Care”</w:t>
      </w:r>
      <w:r w:rsidRPr="00CF1B70">
        <w:rPr>
          <w:rFonts w:ascii="Calibri" w:hAnsi="Calibri" w:cs="Calibri"/>
          <w:spacing w:val="-3"/>
          <w:sz w:val="22"/>
          <w:szCs w:val="22"/>
        </w:rPr>
        <w:t xml:space="preserve"> </w:t>
      </w:r>
      <w:r w:rsidRPr="00CF1B70">
        <w:rPr>
          <w:rFonts w:ascii="Calibri" w:hAnsi="Calibri" w:cs="Calibri"/>
          <w:spacing w:val="-1"/>
          <w:sz w:val="22"/>
          <w:szCs w:val="22"/>
        </w:rPr>
        <w:t>Brochure</w:t>
      </w:r>
    </w:p>
    <w:p w:rsidR="00D16EEC" w:rsidRPr="00A81CA5" w:rsidRDefault="003E2053" w:rsidP="006C41E6">
      <w:pPr>
        <w:tabs>
          <w:tab w:val="left" w:pos="720"/>
        </w:tabs>
        <w:spacing w:after="120"/>
        <w:ind w:left="1080" w:hanging="360"/>
        <w:jc w:val="both"/>
        <w:rPr>
          <w:rFonts w:ascii="Calibri" w:hAnsi="Calibri"/>
          <w:sz w:val="22"/>
          <w:szCs w:val="22"/>
        </w:rPr>
      </w:pPr>
      <w:r w:rsidRPr="00A81CA5">
        <w:rPr>
          <w:rFonts w:ascii="Calibri" w:hAnsi="Calibri"/>
          <w:sz w:val="22"/>
          <w:szCs w:val="22"/>
        </w:rPr>
        <w:t>E.</w:t>
      </w:r>
      <w:r w:rsidRPr="00A81CA5">
        <w:rPr>
          <w:rFonts w:ascii="Calibri" w:hAnsi="Calibri"/>
          <w:sz w:val="22"/>
          <w:szCs w:val="22"/>
        </w:rPr>
        <w:tab/>
      </w:r>
      <w:r w:rsidR="00D16EEC" w:rsidRPr="00A81CA5">
        <w:rPr>
          <w:rFonts w:ascii="Calibri" w:hAnsi="Calibri"/>
          <w:sz w:val="22"/>
          <w:szCs w:val="22"/>
        </w:rPr>
        <w:t xml:space="preserve">Certifications: Submit manufacturer’s letter of compliance that </w:t>
      </w:r>
      <w:r w:rsidRPr="00A81CA5">
        <w:rPr>
          <w:rFonts w:ascii="Calibri" w:hAnsi="Calibri"/>
          <w:sz w:val="22"/>
          <w:szCs w:val="22"/>
        </w:rPr>
        <w:t xml:space="preserve">tile </w:t>
      </w:r>
      <w:r w:rsidR="00D16EEC" w:rsidRPr="00A81CA5">
        <w:rPr>
          <w:rFonts w:ascii="Calibri" w:hAnsi="Calibri"/>
          <w:sz w:val="22"/>
          <w:szCs w:val="22"/>
        </w:rPr>
        <w:t>product</w:t>
      </w:r>
      <w:r w:rsidRPr="00A81CA5">
        <w:rPr>
          <w:rFonts w:ascii="Calibri" w:hAnsi="Calibri"/>
          <w:sz w:val="22"/>
          <w:szCs w:val="22"/>
        </w:rPr>
        <w:t xml:space="preserve"> </w:t>
      </w:r>
      <w:r w:rsidR="00D16EEC" w:rsidRPr="00A81CA5">
        <w:rPr>
          <w:rFonts w:ascii="Calibri" w:hAnsi="Calibri"/>
          <w:sz w:val="22"/>
          <w:szCs w:val="22"/>
        </w:rPr>
        <w:t>meet</w:t>
      </w:r>
      <w:r w:rsidRPr="00A81CA5">
        <w:rPr>
          <w:rFonts w:ascii="Calibri" w:hAnsi="Calibri"/>
          <w:sz w:val="22"/>
          <w:szCs w:val="22"/>
        </w:rPr>
        <w:t>s</w:t>
      </w:r>
      <w:r w:rsidR="00D16EEC" w:rsidRPr="00A81CA5">
        <w:rPr>
          <w:rFonts w:ascii="Calibri" w:hAnsi="Calibri"/>
          <w:sz w:val="22"/>
          <w:szCs w:val="22"/>
        </w:rPr>
        <w:t xml:space="preserve"> or exceed</w:t>
      </w:r>
      <w:r w:rsidRPr="00A81CA5">
        <w:rPr>
          <w:rFonts w:ascii="Calibri" w:hAnsi="Calibri"/>
          <w:sz w:val="22"/>
          <w:szCs w:val="22"/>
        </w:rPr>
        <w:t>s</w:t>
      </w:r>
      <w:r w:rsidR="00D16EEC" w:rsidRPr="00A81CA5">
        <w:rPr>
          <w:rFonts w:ascii="Calibri" w:hAnsi="Calibri"/>
          <w:sz w:val="22"/>
          <w:szCs w:val="22"/>
        </w:rPr>
        <w:t xml:space="preserve"> </w:t>
      </w:r>
      <w:r w:rsidR="00D54D02" w:rsidRPr="00A81CA5">
        <w:rPr>
          <w:rFonts w:ascii="Calibri" w:hAnsi="Calibri"/>
          <w:sz w:val="22"/>
          <w:szCs w:val="22"/>
        </w:rPr>
        <w:t>ANSI A</w:t>
      </w:r>
      <w:r w:rsidR="00D16EEC" w:rsidRPr="00A81CA5">
        <w:rPr>
          <w:rFonts w:ascii="Calibri" w:hAnsi="Calibri"/>
          <w:sz w:val="22"/>
          <w:szCs w:val="22"/>
        </w:rPr>
        <w:t>137.</w:t>
      </w:r>
      <w:r w:rsidR="00DE5E46" w:rsidRPr="00A81CA5">
        <w:rPr>
          <w:rFonts w:ascii="Calibri" w:hAnsi="Calibri"/>
          <w:sz w:val="22"/>
          <w:szCs w:val="22"/>
        </w:rPr>
        <w:t>3</w:t>
      </w:r>
      <w:r w:rsidR="00D16EEC" w:rsidRPr="00A81CA5">
        <w:rPr>
          <w:rFonts w:ascii="Calibri" w:hAnsi="Calibri"/>
          <w:sz w:val="22"/>
          <w:szCs w:val="22"/>
        </w:rPr>
        <w:t>, including Master Grade Certificate</w:t>
      </w:r>
      <w:r w:rsidRPr="00A81CA5">
        <w:rPr>
          <w:rFonts w:ascii="Calibri" w:hAnsi="Calibri"/>
          <w:sz w:val="22"/>
          <w:szCs w:val="22"/>
        </w:rPr>
        <w:t xml:space="preserve"> showing name of architect(s), owner and the name/location of project</w:t>
      </w:r>
      <w:r w:rsidR="00D16EEC" w:rsidRPr="00A81CA5">
        <w:rPr>
          <w:rFonts w:ascii="Calibri" w:hAnsi="Calibri"/>
          <w:sz w:val="22"/>
          <w:szCs w:val="22"/>
        </w:rPr>
        <w:t>.</w:t>
      </w:r>
    </w:p>
    <w:p w:rsidR="00D16EEC" w:rsidRPr="00A81CA5" w:rsidRDefault="00F71C82" w:rsidP="006C41E6">
      <w:pPr>
        <w:spacing w:after="120"/>
        <w:jc w:val="both"/>
        <w:rPr>
          <w:rFonts w:ascii="Calibri" w:hAnsi="Calibri"/>
          <w:b/>
          <w:sz w:val="22"/>
          <w:szCs w:val="22"/>
        </w:rPr>
      </w:pPr>
      <w:r>
        <w:rPr>
          <w:rFonts w:ascii="Calibri" w:hAnsi="Calibri"/>
          <w:b/>
          <w:sz w:val="22"/>
          <w:szCs w:val="22"/>
        </w:rPr>
        <w:t>1.04 QUALITY</w:t>
      </w:r>
      <w:r w:rsidR="00D16EEC" w:rsidRPr="00A81CA5">
        <w:rPr>
          <w:rFonts w:ascii="Calibri" w:hAnsi="Calibri"/>
          <w:b/>
          <w:sz w:val="22"/>
          <w:szCs w:val="22"/>
        </w:rPr>
        <w:t xml:space="preserve"> ASSURANCE</w:t>
      </w:r>
    </w:p>
    <w:p w:rsidR="00D16EEC" w:rsidRPr="00A81CA5" w:rsidRDefault="00D16EEC" w:rsidP="006C41E6">
      <w:pPr>
        <w:numPr>
          <w:ilvl w:val="0"/>
          <w:numId w:val="4"/>
        </w:numPr>
        <w:tabs>
          <w:tab w:val="clear" w:pos="1440"/>
          <w:tab w:val="left" w:pos="720"/>
          <w:tab w:val="num" w:pos="1170"/>
        </w:tabs>
        <w:spacing w:after="120"/>
        <w:jc w:val="both"/>
        <w:rPr>
          <w:rFonts w:ascii="Calibri" w:hAnsi="Calibri"/>
          <w:sz w:val="22"/>
          <w:szCs w:val="22"/>
        </w:rPr>
      </w:pPr>
      <w:r w:rsidRPr="00A81CA5">
        <w:rPr>
          <w:rFonts w:ascii="Calibri" w:hAnsi="Calibri"/>
          <w:sz w:val="22"/>
          <w:szCs w:val="22"/>
        </w:rPr>
        <w:t>Manufacturer’s Qualifications:</w:t>
      </w:r>
    </w:p>
    <w:p w:rsidR="00DE5E46" w:rsidRPr="00A81CA5" w:rsidRDefault="00DE5E46" w:rsidP="006C41E6">
      <w:pPr>
        <w:numPr>
          <w:ilvl w:val="0"/>
          <w:numId w:val="41"/>
        </w:numPr>
        <w:tabs>
          <w:tab w:val="clear" w:pos="1440"/>
        </w:tabs>
        <w:ind w:left="1890"/>
        <w:jc w:val="both"/>
        <w:rPr>
          <w:rFonts w:ascii="Calibri" w:hAnsi="Calibri"/>
          <w:sz w:val="22"/>
          <w:szCs w:val="22"/>
        </w:rPr>
      </w:pPr>
      <w:r w:rsidRPr="00A81CA5">
        <w:rPr>
          <w:rFonts w:ascii="Calibri" w:hAnsi="Calibri"/>
          <w:sz w:val="22"/>
          <w:szCs w:val="22"/>
        </w:rPr>
        <w:t xml:space="preserve">Obtain each type and color of </w:t>
      </w:r>
      <w:proofErr w:type="spellStart"/>
      <w:r w:rsidRPr="00A81CA5">
        <w:rPr>
          <w:rFonts w:ascii="Calibri" w:hAnsi="Calibri"/>
          <w:sz w:val="22"/>
          <w:szCs w:val="22"/>
        </w:rPr>
        <w:t>Laminam</w:t>
      </w:r>
      <w:proofErr w:type="spellEnd"/>
      <w:r w:rsidRPr="00A81CA5">
        <w:rPr>
          <w:rFonts w:ascii="Calibri" w:hAnsi="Calibri"/>
          <w:sz w:val="22"/>
          <w:szCs w:val="22"/>
        </w:rPr>
        <w:t xml:space="preserve"> 3+ and/or 5.6 from Crossville Inc. or its distributor</w:t>
      </w:r>
    </w:p>
    <w:p w:rsidR="00D16EEC" w:rsidRPr="00A81CA5" w:rsidRDefault="00207DDC" w:rsidP="006C41E6">
      <w:pPr>
        <w:numPr>
          <w:ilvl w:val="0"/>
          <w:numId w:val="41"/>
        </w:numPr>
        <w:tabs>
          <w:tab w:val="clear" w:pos="1440"/>
          <w:tab w:val="left" w:pos="720"/>
        </w:tabs>
        <w:spacing w:after="120"/>
        <w:ind w:left="1890"/>
        <w:jc w:val="both"/>
        <w:rPr>
          <w:rFonts w:ascii="Calibri" w:hAnsi="Calibri"/>
          <w:sz w:val="22"/>
          <w:szCs w:val="22"/>
        </w:rPr>
      </w:pPr>
      <w:r>
        <w:rPr>
          <w:rFonts w:ascii="Calibri" w:hAnsi="Calibri"/>
          <w:sz w:val="22"/>
          <w:szCs w:val="22"/>
        </w:rPr>
        <w:t xml:space="preserve"> </w:t>
      </w:r>
      <w:r w:rsidR="00D16EEC" w:rsidRPr="00A81CA5">
        <w:rPr>
          <w:rFonts w:ascii="Calibri" w:hAnsi="Calibri"/>
          <w:sz w:val="22"/>
          <w:szCs w:val="22"/>
        </w:rPr>
        <w:t xml:space="preserve">Single source </w:t>
      </w:r>
      <w:r w:rsidR="00DE5E46" w:rsidRPr="00A81CA5">
        <w:rPr>
          <w:rFonts w:ascii="Calibri" w:hAnsi="Calibri"/>
          <w:sz w:val="22"/>
          <w:szCs w:val="22"/>
        </w:rPr>
        <w:t xml:space="preserve">tile setting </w:t>
      </w:r>
      <w:r w:rsidR="00D16EEC" w:rsidRPr="00A81CA5">
        <w:rPr>
          <w:rFonts w:ascii="Calibri" w:hAnsi="Calibri"/>
          <w:sz w:val="22"/>
          <w:szCs w:val="22"/>
        </w:rPr>
        <w:t xml:space="preserve">manufacturer:  </w:t>
      </w:r>
      <w:proofErr w:type="gramStart"/>
      <w:r w:rsidR="00D16EEC" w:rsidRPr="00A81CA5">
        <w:rPr>
          <w:rFonts w:ascii="Calibri" w:hAnsi="Calibri"/>
          <w:sz w:val="22"/>
          <w:szCs w:val="22"/>
        </w:rPr>
        <w:t>Waterproofing and crack isolation membrane system, setting materials grout materials</w:t>
      </w:r>
      <w:r w:rsidR="00EB62D7" w:rsidRPr="00A81CA5">
        <w:rPr>
          <w:rFonts w:ascii="Calibri" w:hAnsi="Calibri"/>
          <w:sz w:val="22"/>
          <w:szCs w:val="22"/>
        </w:rPr>
        <w:t xml:space="preserve"> and sealant</w:t>
      </w:r>
      <w:r w:rsidR="00D16EEC" w:rsidRPr="00A81CA5">
        <w:rPr>
          <w:rFonts w:ascii="Calibri" w:hAnsi="Calibri"/>
          <w:sz w:val="22"/>
          <w:szCs w:val="22"/>
        </w:rPr>
        <w:t xml:space="preserve"> shall be provided by a </w:t>
      </w:r>
      <w:r w:rsidR="00EB62D7" w:rsidRPr="00A81CA5">
        <w:rPr>
          <w:rFonts w:ascii="Calibri" w:hAnsi="Calibri"/>
          <w:sz w:val="22"/>
          <w:szCs w:val="22"/>
        </w:rPr>
        <w:t>TEC/HB Fuller Construction Products</w:t>
      </w:r>
      <w:proofErr w:type="gramEnd"/>
      <w:r w:rsidR="00D16EEC" w:rsidRPr="00A81CA5">
        <w:rPr>
          <w:rFonts w:ascii="Calibri" w:hAnsi="Calibri"/>
          <w:sz w:val="22"/>
          <w:szCs w:val="22"/>
        </w:rPr>
        <w:t>.</w:t>
      </w:r>
    </w:p>
    <w:p w:rsidR="00BB743E" w:rsidRPr="00A81CA5" w:rsidRDefault="00D16EEC" w:rsidP="006C41E6">
      <w:pPr>
        <w:numPr>
          <w:ilvl w:val="0"/>
          <w:numId w:val="4"/>
        </w:numPr>
        <w:jc w:val="both"/>
        <w:rPr>
          <w:rFonts w:ascii="Calibri" w:hAnsi="Calibri"/>
          <w:sz w:val="22"/>
          <w:szCs w:val="22"/>
        </w:rPr>
      </w:pPr>
      <w:r w:rsidRPr="00A81CA5">
        <w:rPr>
          <w:rFonts w:ascii="Calibri" w:hAnsi="Calibri"/>
          <w:sz w:val="22"/>
          <w:szCs w:val="22"/>
        </w:rPr>
        <w:t xml:space="preserve">Installer Qualifications:  </w:t>
      </w:r>
      <w:r w:rsidR="00BB743E" w:rsidRPr="00A81CA5">
        <w:rPr>
          <w:rFonts w:ascii="Calibri" w:hAnsi="Calibri"/>
          <w:sz w:val="22"/>
          <w:szCs w:val="22"/>
        </w:rPr>
        <w:t>The use of trained professional contractors for the installation of these thin porcelain tiles is required. In addition, the installer must also have obtained completion of Crossville Sponsored Training provided by Crossville Inc., a Crossville distributor, or other thin-tile specific training authorized/approved by one of the organizations listed below.</w:t>
      </w:r>
    </w:p>
    <w:p w:rsidR="00BB743E" w:rsidRPr="00A81CA5" w:rsidRDefault="007D1FBC" w:rsidP="007D1FBC">
      <w:pPr>
        <w:tabs>
          <w:tab w:val="left" w:pos="720"/>
          <w:tab w:val="left" w:pos="3469"/>
        </w:tabs>
        <w:spacing w:after="120"/>
        <w:ind w:left="1440"/>
        <w:jc w:val="both"/>
        <w:rPr>
          <w:rFonts w:ascii="Calibri" w:hAnsi="Calibri"/>
          <w:sz w:val="22"/>
          <w:szCs w:val="22"/>
        </w:rPr>
      </w:pPr>
      <w:r>
        <w:rPr>
          <w:rFonts w:ascii="Calibri" w:hAnsi="Calibri"/>
          <w:sz w:val="22"/>
          <w:szCs w:val="22"/>
        </w:rPr>
        <w:tab/>
      </w:r>
    </w:p>
    <w:p w:rsidR="008D40F0" w:rsidRPr="00A81CA5" w:rsidRDefault="008D40F0" w:rsidP="006C41E6">
      <w:pPr>
        <w:numPr>
          <w:ilvl w:val="0"/>
          <w:numId w:val="37"/>
        </w:numPr>
        <w:jc w:val="both"/>
        <w:rPr>
          <w:rFonts w:ascii="Calibri" w:hAnsi="Calibri"/>
          <w:sz w:val="22"/>
          <w:szCs w:val="22"/>
        </w:rPr>
      </w:pPr>
      <w:r w:rsidRPr="00A81CA5">
        <w:rPr>
          <w:rFonts w:ascii="Calibri" w:hAnsi="Calibri"/>
          <w:sz w:val="22"/>
          <w:szCs w:val="22"/>
        </w:rPr>
        <w:t>Installer certified by Advanced Certification for Tile Installers (ACT) program for Gauged Porcelain Tiles and Gauged Porcelain Tile Panels/Slabs.  www.tilecertifications.com</w:t>
      </w:r>
    </w:p>
    <w:p w:rsidR="008D40F0" w:rsidRPr="00A81CA5" w:rsidRDefault="008D40F0" w:rsidP="006C41E6">
      <w:pPr>
        <w:ind w:left="720"/>
        <w:jc w:val="both"/>
        <w:rPr>
          <w:rFonts w:ascii="Calibri" w:hAnsi="Calibri"/>
          <w:sz w:val="22"/>
          <w:szCs w:val="22"/>
        </w:rPr>
      </w:pPr>
    </w:p>
    <w:p w:rsidR="008D40F0" w:rsidRPr="00A81CA5" w:rsidRDefault="008D40F0" w:rsidP="006C41E6">
      <w:pPr>
        <w:numPr>
          <w:ilvl w:val="0"/>
          <w:numId w:val="37"/>
        </w:numPr>
        <w:jc w:val="both"/>
        <w:rPr>
          <w:rFonts w:ascii="Calibri" w:hAnsi="Calibri"/>
          <w:sz w:val="22"/>
          <w:szCs w:val="22"/>
        </w:rPr>
      </w:pPr>
      <w:r w:rsidRPr="00A81CA5">
        <w:rPr>
          <w:rFonts w:ascii="Calibri" w:hAnsi="Calibri"/>
          <w:sz w:val="22"/>
          <w:szCs w:val="22"/>
        </w:rPr>
        <w:t>Installer completion of a comprehensive installation program provided by the manufacturer of gauged porcelain tiles or gauged porcelain tile panels/slabs.</w:t>
      </w:r>
    </w:p>
    <w:p w:rsidR="008D40F0" w:rsidRPr="00A81CA5" w:rsidRDefault="008D40F0" w:rsidP="006C41E6">
      <w:pPr>
        <w:ind w:left="720"/>
        <w:jc w:val="both"/>
        <w:rPr>
          <w:rFonts w:ascii="Calibri" w:hAnsi="Calibri"/>
          <w:sz w:val="22"/>
          <w:szCs w:val="22"/>
        </w:rPr>
      </w:pPr>
    </w:p>
    <w:p w:rsidR="008D40F0" w:rsidRPr="00A81CA5" w:rsidRDefault="008D40F0" w:rsidP="006C41E6">
      <w:pPr>
        <w:numPr>
          <w:ilvl w:val="0"/>
          <w:numId w:val="37"/>
        </w:numPr>
        <w:jc w:val="both"/>
        <w:rPr>
          <w:rFonts w:ascii="Calibri" w:hAnsi="Calibri"/>
          <w:sz w:val="22"/>
          <w:szCs w:val="22"/>
        </w:rPr>
      </w:pPr>
      <w:r w:rsidRPr="00A81CA5">
        <w:rPr>
          <w:rFonts w:ascii="Calibri" w:hAnsi="Calibri"/>
          <w:sz w:val="22"/>
          <w:szCs w:val="22"/>
        </w:rPr>
        <w:t>Installer completion of a comprehensive installation program provided by the manufacturer of setting materials for gauged porcelain tiles or gauged porcelain tile panels/slabs.</w:t>
      </w:r>
    </w:p>
    <w:p w:rsidR="008D40F0" w:rsidRPr="00A81CA5" w:rsidRDefault="008D40F0" w:rsidP="006C41E6">
      <w:pPr>
        <w:ind w:left="720"/>
        <w:jc w:val="both"/>
        <w:rPr>
          <w:rFonts w:ascii="Calibri" w:hAnsi="Calibri"/>
          <w:sz w:val="22"/>
          <w:szCs w:val="22"/>
        </w:rPr>
      </w:pPr>
    </w:p>
    <w:p w:rsidR="008D40F0" w:rsidRPr="00A81CA5" w:rsidRDefault="008D40F0" w:rsidP="006C41E6">
      <w:pPr>
        <w:numPr>
          <w:ilvl w:val="0"/>
          <w:numId w:val="37"/>
        </w:numPr>
        <w:jc w:val="both"/>
        <w:rPr>
          <w:rFonts w:ascii="Calibri" w:hAnsi="Calibri"/>
          <w:sz w:val="22"/>
          <w:szCs w:val="22"/>
        </w:rPr>
      </w:pPr>
      <w:r w:rsidRPr="00A81CA5">
        <w:rPr>
          <w:rFonts w:ascii="Calibri" w:hAnsi="Calibri"/>
          <w:sz w:val="22"/>
          <w:szCs w:val="22"/>
        </w:rPr>
        <w:t>Other approved certification or installation programs</w:t>
      </w:r>
      <w:r w:rsidR="009966B2" w:rsidRPr="00A81CA5">
        <w:rPr>
          <w:rFonts w:ascii="Calibri" w:hAnsi="Calibri"/>
          <w:sz w:val="22"/>
          <w:szCs w:val="22"/>
        </w:rPr>
        <w:t xml:space="preserve"> </w:t>
      </w:r>
      <w:r w:rsidR="009966B2" w:rsidRPr="00BD38C0">
        <w:rPr>
          <w:rFonts w:ascii="Calibri" w:hAnsi="Calibri"/>
          <w:b/>
          <w:color w:val="0070C0"/>
          <w:sz w:val="22"/>
          <w:szCs w:val="22"/>
        </w:rPr>
        <w:t>(CTEF-</w:t>
      </w:r>
      <w:r w:rsidR="009966B2" w:rsidRPr="00BD38C0">
        <w:rPr>
          <w:b/>
          <w:color w:val="0070C0"/>
          <w:sz w:val="22"/>
          <w:szCs w:val="22"/>
        </w:rPr>
        <w:t xml:space="preserve"> </w:t>
      </w:r>
      <w:r w:rsidR="009966B2" w:rsidRPr="00BD38C0">
        <w:rPr>
          <w:rFonts w:ascii="Calibri" w:hAnsi="Calibri"/>
          <w:b/>
          <w:color w:val="0070C0"/>
          <w:sz w:val="22"/>
          <w:szCs w:val="22"/>
        </w:rPr>
        <w:t xml:space="preserve">Certified Tile Installer Program; TCAA – Trowel of Excellence; IMI – International Masonry Institute; </w:t>
      </w:r>
      <w:r w:rsidR="009966B2" w:rsidRPr="00BD38C0">
        <w:rPr>
          <w:rFonts w:ascii="Calibri" w:hAnsi="Calibri"/>
          <w:b/>
          <w:color w:val="0070C0"/>
          <w:sz w:val="22"/>
          <w:szCs w:val="22"/>
        </w:rPr>
        <w:lastRenderedPageBreak/>
        <w:t>NTCA Five Star Contractor Program; Journeyman Tile Setter Apprenticeship Programs)</w:t>
      </w:r>
      <w:r w:rsidR="009966B2" w:rsidRPr="00BD38C0">
        <w:rPr>
          <w:rFonts w:ascii="Calibri" w:hAnsi="Calibri"/>
          <w:color w:val="0070C0"/>
          <w:sz w:val="22"/>
          <w:szCs w:val="22"/>
        </w:rPr>
        <w:t xml:space="preserve"> </w:t>
      </w:r>
      <w:r w:rsidRPr="00BD38C0">
        <w:rPr>
          <w:rFonts w:ascii="Calibri" w:hAnsi="Calibri"/>
          <w:color w:val="0070C0"/>
          <w:sz w:val="22"/>
          <w:szCs w:val="22"/>
        </w:rPr>
        <w:t xml:space="preserve"> </w:t>
      </w:r>
    </w:p>
    <w:p w:rsidR="008D40F0" w:rsidRPr="00A81CA5" w:rsidRDefault="008D40F0" w:rsidP="006C41E6">
      <w:pPr>
        <w:ind w:left="1875"/>
        <w:jc w:val="both"/>
        <w:rPr>
          <w:rFonts w:ascii="Calibri" w:hAnsi="Calibri"/>
          <w:sz w:val="22"/>
          <w:szCs w:val="22"/>
        </w:rPr>
      </w:pPr>
    </w:p>
    <w:p w:rsidR="008D40F0" w:rsidRPr="00A81CA5" w:rsidRDefault="008D40F0" w:rsidP="006C41E6">
      <w:pPr>
        <w:numPr>
          <w:ilvl w:val="0"/>
          <w:numId w:val="37"/>
        </w:numPr>
        <w:jc w:val="both"/>
        <w:rPr>
          <w:rFonts w:ascii="Calibri" w:hAnsi="Calibri"/>
          <w:sz w:val="22"/>
          <w:szCs w:val="22"/>
        </w:rPr>
      </w:pPr>
      <w:r w:rsidRPr="00A81CA5">
        <w:rPr>
          <w:rFonts w:ascii="Calibri" w:hAnsi="Calibri"/>
          <w:sz w:val="22"/>
          <w:szCs w:val="22"/>
        </w:rPr>
        <w:t>Informative Note: Requirements for installer qualifications shall be listed in the Tiling specification section, PART 1, QUALITY ASSURANCE.  Documentation of compliance with required installer qualification criteria shall be required in the Tiling specification section, PART 1, INFORMATION SUBMITTALS.</w:t>
      </w:r>
    </w:p>
    <w:p w:rsidR="008D40F0" w:rsidRPr="00BD38C0" w:rsidRDefault="008D40F0" w:rsidP="00BD38C0">
      <w:pPr>
        <w:numPr>
          <w:ilvl w:val="0"/>
          <w:numId w:val="37"/>
        </w:numPr>
        <w:rPr>
          <w:rFonts w:ascii="Calibri" w:hAnsi="Calibri"/>
          <w:color w:val="0070C0"/>
          <w:sz w:val="22"/>
          <w:szCs w:val="22"/>
        </w:rPr>
      </w:pPr>
      <w:r w:rsidRPr="00A81CA5">
        <w:rPr>
          <w:rFonts w:ascii="Calibri" w:hAnsi="Calibri"/>
          <w:sz w:val="22"/>
          <w:szCs w:val="22"/>
        </w:rPr>
        <w:t xml:space="preserve">Crossville maintains a list of installers that have completed </w:t>
      </w:r>
      <w:proofErr w:type="spellStart"/>
      <w:r w:rsidRPr="00A81CA5">
        <w:rPr>
          <w:rFonts w:ascii="Calibri" w:hAnsi="Calibri"/>
          <w:sz w:val="22"/>
          <w:szCs w:val="22"/>
        </w:rPr>
        <w:t>Laminam</w:t>
      </w:r>
      <w:proofErr w:type="spellEnd"/>
      <w:r w:rsidRPr="00A81CA5">
        <w:rPr>
          <w:rFonts w:ascii="Calibri" w:hAnsi="Calibri"/>
          <w:sz w:val="22"/>
          <w:szCs w:val="22"/>
        </w:rPr>
        <w:t xml:space="preserve"> training.  A list by zip code is available on our website at: </w:t>
      </w:r>
      <w:r w:rsidRPr="00BD38C0">
        <w:rPr>
          <w:rFonts w:ascii="Calibri" w:hAnsi="Calibri"/>
          <w:color w:val="0070C0"/>
          <w:sz w:val="22"/>
          <w:szCs w:val="22"/>
        </w:rPr>
        <w:t xml:space="preserve">https://crossvilleinc.com/solutions/laminam-contractors/ </w:t>
      </w:r>
    </w:p>
    <w:p w:rsidR="008D40F0" w:rsidRPr="00A81CA5" w:rsidRDefault="008D40F0" w:rsidP="006C41E6">
      <w:pPr>
        <w:ind w:left="1875"/>
        <w:jc w:val="both"/>
        <w:rPr>
          <w:rFonts w:ascii="Calibri" w:hAnsi="Calibri"/>
          <w:sz w:val="22"/>
          <w:szCs w:val="22"/>
        </w:rPr>
      </w:pPr>
    </w:p>
    <w:p w:rsidR="007D1FBC" w:rsidRPr="007D1FBC" w:rsidRDefault="00154A75" w:rsidP="007D1FBC">
      <w:pPr>
        <w:pStyle w:val="ListParagraph"/>
        <w:numPr>
          <w:ilvl w:val="0"/>
          <w:numId w:val="4"/>
        </w:numPr>
        <w:jc w:val="both"/>
        <w:rPr>
          <w:rFonts w:ascii="Calibri" w:hAnsi="Calibri"/>
          <w:sz w:val="22"/>
          <w:szCs w:val="22"/>
        </w:rPr>
      </w:pPr>
      <w:r w:rsidRPr="007D1FBC">
        <w:rPr>
          <w:rFonts w:ascii="Calibri" w:hAnsi="Calibri"/>
          <w:sz w:val="22"/>
          <w:szCs w:val="22"/>
        </w:rPr>
        <w:t>Upon completion of the work of this section, deliver to the owner 5% minimum additional panels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007D1FBC" w:rsidRPr="007D1FBC" w:rsidRDefault="007D1FBC" w:rsidP="007D1FBC">
      <w:pPr>
        <w:jc w:val="both"/>
        <w:rPr>
          <w:rFonts w:ascii="Calibri" w:hAnsi="Calibri"/>
          <w:sz w:val="22"/>
          <w:szCs w:val="22"/>
        </w:rPr>
      </w:pPr>
    </w:p>
    <w:p w:rsidR="00D16EEC" w:rsidRPr="00A81CA5" w:rsidRDefault="00BD38C0" w:rsidP="00BD38C0">
      <w:pPr>
        <w:spacing w:after="120"/>
        <w:jc w:val="both"/>
        <w:rPr>
          <w:rFonts w:ascii="Calibri" w:hAnsi="Calibri"/>
          <w:b/>
          <w:sz w:val="22"/>
          <w:szCs w:val="22"/>
        </w:rPr>
      </w:pPr>
      <w:r>
        <w:rPr>
          <w:rFonts w:ascii="Calibri" w:hAnsi="Calibri"/>
          <w:b/>
          <w:sz w:val="22"/>
          <w:szCs w:val="22"/>
        </w:rPr>
        <w:t>1.05</w:t>
      </w:r>
      <w:r>
        <w:rPr>
          <w:rFonts w:ascii="Calibri" w:hAnsi="Calibri"/>
          <w:b/>
          <w:sz w:val="22"/>
          <w:szCs w:val="22"/>
        </w:rPr>
        <w:tab/>
      </w:r>
      <w:r w:rsidR="00D16EEC" w:rsidRPr="00A81CA5">
        <w:rPr>
          <w:rFonts w:ascii="Calibri" w:hAnsi="Calibri"/>
          <w:b/>
          <w:sz w:val="22"/>
          <w:szCs w:val="22"/>
        </w:rPr>
        <w:t>PRE-INSTALLATION MEETING</w:t>
      </w:r>
    </w:p>
    <w:p w:rsidR="00D16EEC" w:rsidRPr="00A81CA5" w:rsidRDefault="00D16EEC" w:rsidP="006C41E6">
      <w:pPr>
        <w:tabs>
          <w:tab w:val="left" w:pos="450"/>
          <w:tab w:val="left" w:pos="810"/>
        </w:tabs>
        <w:spacing w:after="120"/>
        <w:ind w:left="117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t>Conduct pre-installation meeting in accordance with Section 01310.</w:t>
      </w:r>
    </w:p>
    <w:p w:rsidR="00154A75" w:rsidRPr="00A81CA5" w:rsidRDefault="00D16EEC" w:rsidP="006C41E6">
      <w:pPr>
        <w:pStyle w:val="BodyTextIndent3"/>
        <w:tabs>
          <w:tab w:val="left" w:pos="450"/>
        </w:tabs>
        <w:ind w:left="1170" w:hanging="45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00154A75" w:rsidRPr="00A81CA5">
        <w:rPr>
          <w:rFonts w:ascii="Calibri" w:hAnsi="Calibri"/>
          <w:sz w:val="22"/>
          <w:szCs w:val="22"/>
        </w:rPr>
        <w:t>Convene one week prior to commencing work of this section</w:t>
      </w:r>
    </w:p>
    <w:p w:rsidR="00154A75" w:rsidRPr="00A81CA5" w:rsidRDefault="00154A75" w:rsidP="006C41E6">
      <w:pPr>
        <w:pStyle w:val="BodyTextIndent3"/>
        <w:tabs>
          <w:tab w:val="left" w:pos="450"/>
        </w:tabs>
        <w:ind w:left="1170" w:hanging="450"/>
        <w:jc w:val="both"/>
        <w:rPr>
          <w:rFonts w:ascii="Calibri" w:hAnsi="Calibri"/>
          <w:sz w:val="22"/>
          <w:szCs w:val="22"/>
        </w:rPr>
      </w:pPr>
      <w:r w:rsidRPr="00A81CA5">
        <w:rPr>
          <w:rFonts w:ascii="Calibri" w:hAnsi="Calibri"/>
          <w:sz w:val="22"/>
          <w:szCs w:val="22"/>
        </w:rPr>
        <w:t>C.</w:t>
      </w:r>
      <w:r w:rsidRPr="00A81CA5">
        <w:rPr>
          <w:rFonts w:ascii="Calibri" w:hAnsi="Calibri"/>
          <w:sz w:val="22"/>
          <w:szCs w:val="22"/>
        </w:rPr>
        <w:tab/>
        <w:t xml:space="preserve">Require attendance of installation material manufacturer, tile supplier, </w:t>
      </w:r>
      <w:r w:rsidR="000E3C8E" w:rsidRPr="00A81CA5">
        <w:rPr>
          <w:rFonts w:ascii="Calibri" w:hAnsi="Calibri"/>
          <w:sz w:val="22"/>
          <w:szCs w:val="22"/>
          <w:lang w:val="en-US"/>
        </w:rPr>
        <w:t xml:space="preserve">tile setting manufacturer, </w:t>
      </w:r>
      <w:r w:rsidRPr="00A81CA5">
        <w:rPr>
          <w:rFonts w:ascii="Calibri" w:hAnsi="Calibri"/>
          <w:sz w:val="22"/>
          <w:szCs w:val="22"/>
        </w:rPr>
        <w:t>tile installer and installers of related work.</w:t>
      </w:r>
    </w:p>
    <w:p w:rsidR="00154A75" w:rsidRPr="00A81CA5" w:rsidRDefault="00154A75" w:rsidP="006C41E6">
      <w:pPr>
        <w:pStyle w:val="BodyTextIndent3"/>
        <w:tabs>
          <w:tab w:val="left" w:pos="450"/>
        </w:tabs>
        <w:ind w:left="1170" w:hanging="450"/>
        <w:jc w:val="both"/>
        <w:rPr>
          <w:rFonts w:ascii="Calibri" w:hAnsi="Calibri"/>
          <w:sz w:val="22"/>
          <w:szCs w:val="22"/>
        </w:rPr>
      </w:pPr>
      <w:r w:rsidRPr="00A81CA5">
        <w:rPr>
          <w:rFonts w:ascii="Calibri" w:hAnsi="Calibri"/>
          <w:sz w:val="22"/>
          <w:szCs w:val="22"/>
        </w:rPr>
        <w:t>D.</w:t>
      </w:r>
      <w:r w:rsidRPr="00A81CA5">
        <w:rPr>
          <w:rFonts w:ascii="Calibri" w:hAnsi="Calibri"/>
          <w:sz w:val="22"/>
          <w:szCs w:val="22"/>
        </w:rPr>
        <w:tab/>
        <w:t>Review installation procedures and coordination required with related work. Meeting agenda includes but is not limited to:</w:t>
      </w:r>
    </w:p>
    <w:p w:rsidR="00154A75" w:rsidRPr="00A81CA5" w:rsidRDefault="00154A75" w:rsidP="006C41E6">
      <w:pPr>
        <w:pStyle w:val="BodyTextIndent3"/>
        <w:tabs>
          <w:tab w:val="left" w:pos="450"/>
        </w:tabs>
        <w:ind w:left="117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Surface preparation</w:t>
      </w:r>
    </w:p>
    <w:p w:rsidR="00154A75" w:rsidRPr="00A81CA5" w:rsidRDefault="00154A75" w:rsidP="006C41E6">
      <w:pPr>
        <w:pStyle w:val="BodyTextIndent3"/>
        <w:tabs>
          <w:tab w:val="left" w:pos="450"/>
        </w:tabs>
        <w:ind w:left="1170"/>
        <w:jc w:val="both"/>
        <w:rPr>
          <w:rFonts w:ascii="Calibri" w:hAnsi="Calibri"/>
          <w:sz w:val="22"/>
          <w:szCs w:val="22"/>
        </w:rPr>
      </w:pPr>
      <w:r w:rsidRPr="00A81CA5">
        <w:rPr>
          <w:rFonts w:ascii="Calibri" w:hAnsi="Calibri"/>
          <w:sz w:val="22"/>
          <w:szCs w:val="22"/>
        </w:rPr>
        <w:t>2.</w:t>
      </w:r>
      <w:r w:rsidRPr="00A81CA5">
        <w:rPr>
          <w:rFonts w:ascii="Calibri" w:hAnsi="Calibri"/>
          <w:sz w:val="22"/>
          <w:szCs w:val="22"/>
        </w:rPr>
        <w:tab/>
      </w:r>
      <w:r w:rsidRPr="00A81CA5">
        <w:rPr>
          <w:rFonts w:ascii="Calibri" w:hAnsi="Calibri"/>
          <w:sz w:val="22"/>
          <w:szCs w:val="22"/>
          <w:lang w:val="en-US"/>
        </w:rPr>
        <w:t>Gauged</w:t>
      </w:r>
      <w:r w:rsidRPr="00A81CA5">
        <w:rPr>
          <w:rFonts w:ascii="Calibri" w:hAnsi="Calibri"/>
          <w:sz w:val="22"/>
          <w:szCs w:val="22"/>
        </w:rPr>
        <w:t xml:space="preserve"> Porcelain Tile installation procedure</w:t>
      </w:r>
    </w:p>
    <w:p w:rsidR="00154A75" w:rsidRPr="00A81CA5" w:rsidRDefault="00154A75" w:rsidP="006C41E6">
      <w:pPr>
        <w:pStyle w:val="BodyTextIndent3"/>
        <w:tabs>
          <w:tab w:val="left" w:pos="450"/>
        </w:tabs>
        <w:ind w:left="1170"/>
        <w:jc w:val="both"/>
        <w:rPr>
          <w:rFonts w:ascii="Calibri" w:hAnsi="Calibri"/>
          <w:sz w:val="22"/>
          <w:szCs w:val="22"/>
        </w:rPr>
      </w:pPr>
      <w:r w:rsidRPr="00A81CA5">
        <w:rPr>
          <w:rFonts w:ascii="Calibri" w:hAnsi="Calibri"/>
          <w:sz w:val="22"/>
          <w:szCs w:val="22"/>
        </w:rPr>
        <w:t>3.</w:t>
      </w:r>
      <w:r w:rsidRPr="00A81CA5">
        <w:rPr>
          <w:rFonts w:ascii="Calibri" w:hAnsi="Calibri"/>
          <w:sz w:val="22"/>
          <w:szCs w:val="22"/>
        </w:rPr>
        <w:tab/>
      </w:r>
      <w:r w:rsidRPr="00A81CA5">
        <w:rPr>
          <w:rFonts w:ascii="Calibri" w:hAnsi="Calibri"/>
          <w:sz w:val="22"/>
          <w:szCs w:val="22"/>
          <w:lang w:val="en-US"/>
        </w:rPr>
        <w:t xml:space="preserve">Mortar and </w:t>
      </w:r>
      <w:r w:rsidRPr="00A81CA5">
        <w:rPr>
          <w:rFonts w:ascii="Calibri" w:hAnsi="Calibri"/>
          <w:sz w:val="22"/>
          <w:szCs w:val="22"/>
        </w:rPr>
        <w:t>Grouting material and procedure</w:t>
      </w:r>
    </w:p>
    <w:p w:rsidR="00D16EEC" w:rsidRPr="00A81CA5" w:rsidRDefault="00154A75" w:rsidP="006C41E6">
      <w:pPr>
        <w:pStyle w:val="BodyTextIndent3"/>
        <w:tabs>
          <w:tab w:val="left" w:pos="450"/>
        </w:tabs>
        <w:ind w:left="1170"/>
        <w:jc w:val="both"/>
        <w:rPr>
          <w:rFonts w:ascii="Calibri" w:hAnsi="Calibri"/>
          <w:sz w:val="22"/>
          <w:szCs w:val="22"/>
        </w:rPr>
      </w:pPr>
      <w:r w:rsidRPr="00A81CA5">
        <w:rPr>
          <w:rFonts w:ascii="Calibri" w:hAnsi="Calibri"/>
          <w:sz w:val="22"/>
          <w:szCs w:val="22"/>
        </w:rPr>
        <w:t>4.</w:t>
      </w:r>
      <w:r w:rsidRPr="00A81CA5">
        <w:rPr>
          <w:rFonts w:ascii="Calibri" w:hAnsi="Calibri"/>
          <w:sz w:val="22"/>
          <w:szCs w:val="22"/>
        </w:rPr>
        <w:tab/>
        <w:t>Cleaning products and maintenance</w:t>
      </w:r>
    </w:p>
    <w:p w:rsidR="00D16EEC" w:rsidRPr="00A81CA5" w:rsidRDefault="00D16EEC" w:rsidP="006C41E6">
      <w:pPr>
        <w:spacing w:after="104"/>
        <w:jc w:val="both"/>
        <w:rPr>
          <w:rFonts w:ascii="Calibri" w:hAnsi="Calibri"/>
          <w:b/>
          <w:sz w:val="22"/>
          <w:szCs w:val="22"/>
        </w:rPr>
      </w:pPr>
      <w:r w:rsidRPr="00A81CA5">
        <w:rPr>
          <w:rFonts w:ascii="Calibri" w:hAnsi="Calibri"/>
          <w:b/>
          <w:sz w:val="22"/>
          <w:szCs w:val="22"/>
        </w:rPr>
        <w:t>1.0</w:t>
      </w:r>
      <w:r w:rsidR="00BD38C0">
        <w:rPr>
          <w:rFonts w:ascii="Calibri" w:hAnsi="Calibri"/>
          <w:b/>
          <w:sz w:val="22"/>
          <w:szCs w:val="22"/>
        </w:rPr>
        <w:t>6</w:t>
      </w:r>
      <w:r w:rsidRPr="00A81CA5">
        <w:rPr>
          <w:rFonts w:ascii="Calibri" w:hAnsi="Calibri"/>
          <w:b/>
          <w:sz w:val="22"/>
          <w:szCs w:val="22"/>
        </w:rPr>
        <w:tab/>
        <w:t>DELIVERY, STORAGE, AND HANDLING</w:t>
      </w:r>
    </w:p>
    <w:p w:rsidR="00D16EEC" w:rsidRPr="00A81CA5" w:rsidRDefault="00D16EEC" w:rsidP="006C41E6">
      <w:pPr>
        <w:numPr>
          <w:ilvl w:val="0"/>
          <w:numId w:val="5"/>
        </w:numPr>
        <w:tabs>
          <w:tab w:val="left" w:pos="450"/>
          <w:tab w:val="num" w:pos="1170"/>
        </w:tabs>
        <w:spacing w:after="104"/>
        <w:ind w:left="1170" w:hanging="450"/>
        <w:jc w:val="both"/>
        <w:rPr>
          <w:rFonts w:ascii="Calibri" w:hAnsi="Calibri"/>
          <w:sz w:val="22"/>
          <w:szCs w:val="22"/>
        </w:rPr>
      </w:pPr>
      <w:r w:rsidRPr="00A81CA5">
        <w:rPr>
          <w:rFonts w:ascii="Calibri" w:hAnsi="Calibri"/>
          <w:sz w:val="22"/>
          <w:szCs w:val="22"/>
        </w:rPr>
        <w:t>Comply with requirements of Section 01650 and Section 01660.</w:t>
      </w:r>
    </w:p>
    <w:p w:rsidR="000E3C8E" w:rsidRPr="00A81CA5" w:rsidRDefault="000E3C8E" w:rsidP="006C41E6">
      <w:pPr>
        <w:numPr>
          <w:ilvl w:val="0"/>
          <w:numId w:val="5"/>
        </w:numPr>
        <w:tabs>
          <w:tab w:val="left" w:pos="450"/>
        </w:tabs>
        <w:spacing w:after="104"/>
        <w:ind w:hanging="270"/>
        <w:jc w:val="both"/>
        <w:rPr>
          <w:rFonts w:ascii="Calibri" w:hAnsi="Calibri"/>
          <w:sz w:val="22"/>
          <w:szCs w:val="22"/>
        </w:rPr>
      </w:pPr>
      <w:r w:rsidRPr="00A81CA5">
        <w:rPr>
          <w:rFonts w:ascii="Calibri" w:hAnsi="Calibri"/>
          <w:sz w:val="22"/>
          <w:szCs w:val="22"/>
        </w:rPr>
        <w:t>Follow Crossville’s written guidelines for handling as well as ANSI A108.19 for interior installations. Incorporate all necessary tools as detailed in the following guidelines and Crossville’s Technical Manual / Guidelines (most current revision found at www.laminambycrossville.com)</w:t>
      </w:r>
    </w:p>
    <w:p w:rsidR="000E3C8E" w:rsidRPr="00A81CA5" w:rsidRDefault="000E3C8E" w:rsidP="006C41E6">
      <w:pPr>
        <w:numPr>
          <w:ilvl w:val="0"/>
          <w:numId w:val="5"/>
        </w:numPr>
        <w:tabs>
          <w:tab w:val="left" w:pos="450"/>
        </w:tabs>
        <w:spacing w:after="104"/>
        <w:ind w:hanging="270"/>
        <w:jc w:val="both"/>
        <w:rPr>
          <w:rFonts w:ascii="Calibri" w:hAnsi="Calibri"/>
          <w:sz w:val="22"/>
          <w:szCs w:val="22"/>
        </w:rPr>
      </w:pPr>
      <w:r w:rsidRPr="00A81CA5">
        <w:rPr>
          <w:rFonts w:ascii="Calibri" w:hAnsi="Calibri"/>
          <w:sz w:val="22"/>
          <w:szCs w:val="22"/>
        </w:rPr>
        <w:t>Handling of the crate – recommend 44” forks to handle the flat crate or A-frame from the side. Important to have 44” forks so they extend all the way across the crate or A-frame to catch the back runner.</w:t>
      </w:r>
    </w:p>
    <w:p w:rsidR="000E3C8E" w:rsidRDefault="000E3C8E" w:rsidP="006C41E6">
      <w:pPr>
        <w:numPr>
          <w:ilvl w:val="0"/>
          <w:numId w:val="5"/>
        </w:numPr>
        <w:tabs>
          <w:tab w:val="left" w:pos="450"/>
        </w:tabs>
        <w:spacing w:after="104"/>
        <w:ind w:hanging="270"/>
        <w:jc w:val="both"/>
        <w:rPr>
          <w:rFonts w:ascii="Calibri" w:hAnsi="Calibri"/>
          <w:sz w:val="22"/>
          <w:szCs w:val="22"/>
        </w:rPr>
      </w:pPr>
      <w:r w:rsidRPr="00A81CA5">
        <w:rPr>
          <w:rFonts w:ascii="Calibri" w:hAnsi="Calibri"/>
          <w:sz w:val="22"/>
          <w:szCs w:val="22"/>
        </w:rPr>
        <w:t xml:space="preserve">Shipments of the </w:t>
      </w:r>
      <w:r w:rsidR="004802EF" w:rsidRPr="00A81CA5">
        <w:rPr>
          <w:rFonts w:ascii="Calibri" w:hAnsi="Calibri"/>
          <w:sz w:val="22"/>
          <w:szCs w:val="22"/>
        </w:rPr>
        <w:t>gauged porcelain tile</w:t>
      </w:r>
      <w:r w:rsidRPr="00A81CA5">
        <w:rPr>
          <w:rFonts w:ascii="Calibri" w:hAnsi="Calibri"/>
          <w:sz w:val="22"/>
          <w:szCs w:val="22"/>
        </w:rPr>
        <w:t xml:space="preserve"> crates or A-frames loaded with the narrow end of the crate or A-frame facing out will require a fork truck with a minimum of 84” forks and 5000 pound lift capacity.</w:t>
      </w:r>
    </w:p>
    <w:p w:rsidR="007D1FBC" w:rsidRDefault="007D1FBC" w:rsidP="007D1FBC">
      <w:pPr>
        <w:tabs>
          <w:tab w:val="left" w:pos="450"/>
        </w:tabs>
        <w:spacing w:after="104"/>
        <w:jc w:val="both"/>
        <w:rPr>
          <w:rFonts w:ascii="Calibri" w:hAnsi="Calibri"/>
          <w:sz w:val="22"/>
          <w:szCs w:val="22"/>
        </w:rPr>
      </w:pPr>
    </w:p>
    <w:p w:rsidR="007D1FBC" w:rsidRPr="00A81CA5" w:rsidRDefault="007D1FBC" w:rsidP="007D1FBC">
      <w:pPr>
        <w:tabs>
          <w:tab w:val="left" w:pos="450"/>
        </w:tabs>
        <w:spacing w:after="104"/>
        <w:jc w:val="both"/>
        <w:rPr>
          <w:rFonts w:ascii="Calibri" w:hAnsi="Calibri"/>
          <w:sz w:val="22"/>
          <w:szCs w:val="22"/>
        </w:rPr>
      </w:pPr>
    </w:p>
    <w:p w:rsidR="0049287F" w:rsidRPr="007D1FBC" w:rsidRDefault="000E3C8E" w:rsidP="0049287F">
      <w:pPr>
        <w:numPr>
          <w:ilvl w:val="0"/>
          <w:numId w:val="5"/>
        </w:numPr>
        <w:tabs>
          <w:tab w:val="left" w:pos="450"/>
        </w:tabs>
        <w:spacing w:after="104"/>
        <w:ind w:hanging="270"/>
        <w:jc w:val="both"/>
        <w:rPr>
          <w:rFonts w:ascii="Calibri" w:hAnsi="Calibri"/>
          <w:sz w:val="22"/>
          <w:szCs w:val="22"/>
        </w:rPr>
      </w:pPr>
      <w:r w:rsidRPr="00A81CA5">
        <w:rPr>
          <w:rFonts w:ascii="Calibri" w:hAnsi="Calibri"/>
          <w:sz w:val="22"/>
          <w:szCs w:val="22"/>
        </w:rPr>
        <w:t>To correctly lift and handle gauged porcelain tile panels using a forklift, position the forks at a distance of at least 3.3 feet (1 meter) from each other, perpendicular to the long side of the pallet and at the center of the pallet.</w:t>
      </w:r>
    </w:p>
    <w:p w:rsidR="000E3C8E" w:rsidRPr="00A81CA5" w:rsidRDefault="000E3C8E" w:rsidP="006C41E6">
      <w:pPr>
        <w:numPr>
          <w:ilvl w:val="0"/>
          <w:numId w:val="5"/>
        </w:numPr>
        <w:tabs>
          <w:tab w:val="left" w:pos="450"/>
        </w:tabs>
        <w:spacing w:after="104"/>
        <w:jc w:val="both"/>
        <w:rPr>
          <w:rFonts w:ascii="Calibri" w:hAnsi="Calibri"/>
          <w:sz w:val="22"/>
          <w:szCs w:val="22"/>
        </w:rPr>
      </w:pPr>
      <w:r w:rsidRPr="00A81CA5">
        <w:rPr>
          <w:rFonts w:ascii="Calibri" w:hAnsi="Calibri"/>
          <w:sz w:val="22"/>
          <w:szCs w:val="22"/>
        </w:rPr>
        <w:t xml:space="preserve">Gauged Porcelain tile panels to be stored both upright and horizontal. If tile panels are placed on top of each other, ensure that each tile panel is clean and that the surface that the tiles are resting on is flat. If tile panels are stored in their vertical position, rest them on their long side. </w:t>
      </w:r>
      <w:proofErr w:type="gramStart"/>
      <w:r w:rsidRPr="00A81CA5">
        <w:rPr>
          <w:rFonts w:ascii="Calibri" w:hAnsi="Calibri"/>
          <w:sz w:val="22"/>
          <w:szCs w:val="22"/>
        </w:rPr>
        <w:t>This side must be protected by wood, cardboard, or Styrofoam</w:t>
      </w:r>
      <w:r w:rsidR="004802EF" w:rsidRPr="00A81CA5">
        <w:rPr>
          <w:rFonts w:ascii="Calibri" w:hAnsi="Calibri"/>
          <w:sz w:val="22"/>
          <w:szCs w:val="22"/>
        </w:rPr>
        <w:t xml:space="preserve"> Extruded Polystyrene panels</w:t>
      </w:r>
      <w:proofErr w:type="gramEnd"/>
      <w:r w:rsidRPr="00A81CA5">
        <w:rPr>
          <w:rFonts w:ascii="Calibri" w:hAnsi="Calibri"/>
          <w:sz w:val="22"/>
          <w:szCs w:val="22"/>
        </w:rPr>
        <w:t>.</w:t>
      </w:r>
    </w:p>
    <w:p w:rsidR="000E3C8E" w:rsidRPr="00A81CA5" w:rsidRDefault="000E3C8E" w:rsidP="006C41E6">
      <w:pPr>
        <w:numPr>
          <w:ilvl w:val="0"/>
          <w:numId w:val="5"/>
        </w:numPr>
        <w:tabs>
          <w:tab w:val="left" w:pos="450"/>
        </w:tabs>
        <w:spacing w:after="104"/>
        <w:ind w:hanging="270"/>
        <w:jc w:val="both"/>
        <w:rPr>
          <w:rFonts w:ascii="Calibri" w:hAnsi="Calibri"/>
          <w:sz w:val="22"/>
          <w:szCs w:val="22"/>
        </w:rPr>
      </w:pPr>
      <w:r w:rsidRPr="00A81CA5">
        <w:rPr>
          <w:rFonts w:ascii="Calibri" w:hAnsi="Calibri"/>
          <w:sz w:val="22"/>
          <w:szCs w:val="22"/>
        </w:rPr>
        <w:t>Deliver and store packaged materials in original containers with seals unbroken and labels intact until time of use.  Inspection of material for any shipping damage should be done at time of delivery.  Prevent damage or contamination to materials by water, freezing, foreign matter or other causes and in accordance with written manufacturer’s recommendations.</w:t>
      </w:r>
    </w:p>
    <w:p w:rsidR="000E3C8E" w:rsidRPr="00A81CA5" w:rsidRDefault="000E3C8E" w:rsidP="006C41E6">
      <w:pPr>
        <w:tabs>
          <w:tab w:val="left" w:pos="450"/>
        </w:tabs>
        <w:spacing w:after="104"/>
        <w:jc w:val="both"/>
        <w:rPr>
          <w:rFonts w:ascii="Calibri" w:hAnsi="Calibri"/>
          <w:b/>
          <w:sz w:val="22"/>
          <w:szCs w:val="22"/>
        </w:rPr>
      </w:pPr>
      <w:r w:rsidRPr="00A81CA5">
        <w:rPr>
          <w:rFonts w:ascii="Calibri" w:hAnsi="Calibri"/>
          <w:b/>
          <w:sz w:val="22"/>
          <w:szCs w:val="22"/>
        </w:rPr>
        <w:t>1.07</w:t>
      </w:r>
      <w:r w:rsidRPr="00A81CA5">
        <w:rPr>
          <w:rFonts w:ascii="Calibri" w:hAnsi="Calibri"/>
          <w:b/>
          <w:sz w:val="22"/>
          <w:szCs w:val="22"/>
        </w:rPr>
        <w:tab/>
        <w:t xml:space="preserve"> </w:t>
      </w:r>
      <w:r w:rsidRPr="00A81CA5">
        <w:rPr>
          <w:rFonts w:ascii="Calibri" w:hAnsi="Calibri"/>
          <w:b/>
          <w:sz w:val="22"/>
          <w:szCs w:val="22"/>
        </w:rPr>
        <w:tab/>
        <w:t>EXTRA MATERIALS STOCK</w:t>
      </w:r>
    </w:p>
    <w:p w:rsidR="000E3C8E" w:rsidRPr="00A81CA5" w:rsidRDefault="000E3C8E" w:rsidP="006C41E6">
      <w:pPr>
        <w:tabs>
          <w:tab w:val="left" w:pos="450"/>
        </w:tabs>
        <w:spacing w:after="104"/>
        <w:ind w:left="1080" w:hanging="27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t>Upon completion of the work of this section, deliver to the owner an appropriate amount of additional tile panels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rsidR="00D16EEC" w:rsidRPr="00A81CA5" w:rsidRDefault="000E3C8E" w:rsidP="006C41E6">
      <w:pPr>
        <w:pStyle w:val="Heading2"/>
        <w:keepLines w:val="0"/>
        <w:spacing w:before="0" w:after="104"/>
        <w:jc w:val="both"/>
        <w:rPr>
          <w:color w:val="auto"/>
          <w:sz w:val="22"/>
          <w:szCs w:val="22"/>
        </w:rPr>
      </w:pPr>
      <w:r w:rsidRPr="00A81CA5">
        <w:rPr>
          <w:color w:val="auto"/>
          <w:sz w:val="22"/>
          <w:szCs w:val="22"/>
          <w:lang w:val="en-US"/>
        </w:rPr>
        <w:t>1.08</w:t>
      </w:r>
      <w:r w:rsidRPr="00A81CA5">
        <w:rPr>
          <w:color w:val="auto"/>
          <w:sz w:val="22"/>
          <w:szCs w:val="22"/>
          <w:lang w:val="en-US"/>
        </w:rPr>
        <w:tab/>
      </w:r>
      <w:r w:rsidR="00D16EEC" w:rsidRPr="00A81CA5">
        <w:rPr>
          <w:color w:val="auto"/>
          <w:sz w:val="22"/>
          <w:szCs w:val="22"/>
        </w:rPr>
        <w:t>ENVIRONMENTAL REQUIREMENTS</w:t>
      </w:r>
    </w:p>
    <w:p w:rsidR="002600A9" w:rsidRPr="00A81CA5" w:rsidRDefault="002600A9" w:rsidP="006C41E6">
      <w:pPr>
        <w:numPr>
          <w:ilvl w:val="0"/>
          <w:numId w:val="7"/>
        </w:numPr>
        <w:tabs>
          <w:tab w:val="clear" w:pos="360"/>
        </w:tabs>
        <w:spacing w:after="104"/>
        <w:ind w:left="1260" w:hanging="540"/>
        <w:jc w:val="both"/>
        <w:rPr>
          <w:rFonts w:ascii="Calibri" w:hAnsi="Calibri"/>
          <w:sz w:val="22"/>
          <w:szCs w:val="22"/>
        </w:rPr>
      </w:pPr>
      <w:r w:rsidRPr="00A81CA5">
        <w:rPr>
          <w:rFonts w:ascii="Calibri" w:hAnsi="Calibri"/>
          <w:sz w:val="22"/>
          <w:szCs w:val="22"/>
        </w:rPr>
        <w:t>Interior Applications</w:t>
      </w:r>
      <w:r w:rsidR="00D16EEC" w:rsidRPr="00A81CA5">
        <w:rPr>
          <w:rFonts w:ascii="Calibri" w:hAnsi="Calibri"/>
          <w:sz w:val="22"/>
          <w:szCs w:val="22"/>
        </w:rPr>
        <w:t xml:space="preserve">:  </w:t>
      </w:r>
      <w:r w:rsidRPr="00A81CA5">
        <w:rPr>
          <w:rFonts w:ascii="Calibri" w:hAnsi="Calibri"/>
          <w:sz w:val="22"/>
          <w:szCs w:val="22"/>
        </w:rPr>
        <w:t>Do not begin installation until building is completely enclosed and HVAC system is operating and maintaining temperature and humidity conditions consistent with "after occupancy" conditions for a minimum of 2 weeks.</w:t>
      </w:r>
    </w:p>
    <w:p w:rsidR="002600A9" w:rsidRPr="00A81CA5" w:rsidRDefault="002600A9" w:rsidP="006C41E6">
      <w:pPr>
        <w:numPr>
          <w:ilvl w:val="0"/>
          <w:numId w:val="7"/>
        </w:numPr>
        <w:tabs>
          <w:tab w:val="clear" w:pos="360"/>
        </w:tabs>
        <w:spacing w:after="104"/>
        <w:ind w:left="1260" w:hanging="540"/>
        <w:jc w:val="both"/>
        <w:rPr>
          <w:rFonts w:ascii="Calibri" w:hAnsi="Calibri"/>
          <w:sz w:val="22"/>
          <w:szCs w:val="22"/>
        </w:rPr>
      </w:pPr>
      <w:r w:rsidRPr="00A81CA5">
        <w:rPr>
          <w:rFonts w:ascii="Calibri" w:hAnsi="Calibri"/>
          <w:sz w:val="22"/>
          <w:szCs w:val="22"/>
        </w:rPr>
        <w:t>Maintain continuous and uniform building temperatures of not less than 10°C (50°F) during installation.</w:t>
      </w:r>
    </w:p>
    <w:p w:rsidR="00D16EEC" w:rsidRPr="00A81CA5" w:rsidRDefault="002600A9" w:rsidP="006C41E6">
      <w:pPr>
        <w:numPr>
          <w:ilvl w:val="0"/>
          <w:numId w:val="7"/>
        </w:numPr>
        <w:tabs>
          <w:tab w:val="clear" w:pos="360"/>
          <w:tab w:val="num" w:pos="1170"/>
        </w:tabs>
        <w:spacing w:after="104"/>
        <w:ind w:left="1260" w:hanging="540"/>
        <w:jc w:val="both"/>
        <w:rPr>
          <w:rFonts w:ascii="Calibri" w:hAnsi="Calibri"/>
          <w:sz w:val="22"/>
          <w:szCs w:val="22"/>
        </w:rPr>
      </w:pPr>
      <w:r w:rsidRPr="00A81CA5">
        <w:rPr>
          <w:rFonts w:ascii="Calibri" w:hAnsi="Calibri"/>
          <w:sz w:val="22"/>
          <w:szCs w:val="22"/>
        </w:rPr>
        <w:t>Ventilate spaces receiving tile in accordance with material manufacturer’s instructions.</w:t>
      </w:r>
    </w:p>
    <w:p w:rsidR="00D16EEC" w:rsidRPr="00A81CA5" w:rsidRDefault="00D16EEC" w:rsidP="006C41E6">
      <w:pPr>
        <w:numPr>
          <w:ilvl w:val="0"/>
          <w:numId w:val="7"/>
        </w:numPr>
        <w:tabs>
          <w:tab w:val="num" w:pos="1170"/>
        </w:tabs>
        <w:spacing w:after="104"/>
        <w:ind w:left="1170" w:hanging="450"/>
        <w:jc w:val="both"/>
        <w:rPr>
          <w:rFonts w:ascii="Calibri" w:hAnsi="Calibri"/>
          <w:sz w:val="22"/>
          <w:szCs w:val="22"/>
        </w:rPr>
      </w:pPr>
      <w:r w:rsidRPr="00A81CA5">
        <w:rPr>
          <w:rFonts w:ascii="Calibri" w:hAnsi="Calibri"/>
          <w:sz w:val="22"/>
          <w:szCs w:val="22"/>
        </w:rPr>
        <w:t>The General Contractor shall provide access to electrical power and clean potable water in the area where the ceramic or stone tile is being installed.</w:t>
      </w:r>
    </w:p>
    <w:p w:rsidR="00D16EEC" w:rsidRPr="00A81CA5" w:rsidRDefault="000E3C8E" w:rsidP="006C41E6">
      <w:pPr>
        <w:spacing w:after="104"/>
        <w:jc w:val="both"/>
        <w:rPr>
          <w:rFonts w:ascii="Calibri" w:hAnsi="Calibri"/>
          <w:b/>
          <w:sz w:val="22"/>
          <w:szCs w:val="22"/>
        </w:rPr>
      </w:pPr>
      <w:r w:rsidRPr="00A81CA5">
        <w:rPr>
          <w:rFonts w:ascii="Calibri" w:hAnsi="Calibri"/>
          <w:b/>
          <w:sz w:val="22"/>
          <w:szCs w:val="22"/>
        </w:rPr>
        <w:t>1.09</w:t>
      </w:r>
      <w:r w:rsidRPr="00A81CA5">
        <w:rPr>
          <w:rFonts w:ascii="Calibri" w:hAnsi="Calibri"/>
          <w:b/>
          <w:sz w:val="22"/>
          <w:szCs w:val="22"/>
        </w:rPr>
        <w:tab/>
      </w:r>
      <w:r w:rsidR="00D16EEC" w:rsidRPr="00A81CA5">
        <w:rPr>
          <w:rFonts w:ascii="Calibri" w:hAnsi="Calibri"/>
          <w:b/>
          <w:sz w:val="22"/>
          <w:szCs w:val="22"/>
        </w:rPr>
        <w:t>WARRANTY</w:t>
      </w:r>
    </w:p>
    <w:p w:rsidR="00D16EEC" w:rsidRPr="00A81CA5" w:rsidRDefault="00D16EEC" w:rsidP="006C41E6">
      <w:pPr>
        <w:numPr>
          <w:ilvl w:val="0"/>
          <w:numId w:val="8"/>
        </w:numPr>
        <w:tabs>
          <w:tab w:val="clear" w:pos="810"/>
          <w:tab w:val="left" w:pos="450"/>
          <w:tab w:val="num" w:pos="1170"/>
        </w:tabs>
        <w:spacing w:after="104"/>
        <w:ind w:left="1170" w:hanging="450"/>
        <w:jc w:val="both"/>
        <w:rPr>
          <w:rFonts w:ascii="Calibri" w:hAnsi="Calibri"/>
          <w:sz w:val="22"/>
          <w:szCs w:val="22"/>
        </w:rPr>
      </w:pPr>
      <w:r w:rsidRPr="00A81CA5">
        <w:rPr>
          <w:rFonts w:ascii="Calibri" w:hAnsi="Calibri"/>
          <w:sz w:val="22"/>
          <w:szCs w:val="22"/>
        </w:rPr>
        <w:t>Comply with provisions of Section 01780.</w:t>
      </w:r>
    </w:p>
    <w:p w:rsidR="001E74B5" w:rsidRPr="00A81CA5" w:rsidRDefault="00D16EEC" w:rsidP="006C41E6">
      <w:pPr>
        <w:numPr>
          <w:ilvl w:val="0"/>
          <w:numId w:val="8"/>
        </w:numPr>
        <w:tabs>
          <w:tab w:val="clear" w:pos="810"/>
          <w:tab w:val="left" w:pos="450"/>
        </w:tabs>
        <w:spacing w:after="104"/>
        <w:ind w:left="1170" w:hanging="450"/>
        <w:jc w:val="both"/>
        <w:rPr>
          <w:rFonts w:ascii="Calibri" w:hAnsi="Calibri"/>
          <w:sz w:val="22"/>
          <w:szCs w:val="22"/>
        </w:rPr>
      </w:pPr>
      <w:r w:rsidRPr="00A81CA5">
        <w:rPr>
          <w:rFonts w:ascii="Calibri" w:hAnsi="Calibri"/>
          <w:sz w:val="22"/>
          <w:szCs w:val="22"/>
        </w:rPr>
        <w:t xml:space="preserve">The manufacturer of </w:t>
      </w:r>
      <w:r w:rsidR="007006DD" w:rsidRPr="00A81CA5">
        <w:rPr>
          <w:rFonts w:ascii="Calibri" w:hAnsi="Calibri"/>
          <w:sz w:val="22"/>
          <w:szCs w:val="22"/>
        </w:rPr>
        <w:t xml:space="preserve">the </w:t>
      </w:r>
      <w:r w:rsidR="001E74B5" w:rsidRPr="00A81CA5">
        <w:rPr>
          <w:rFonts w:ascii="Calibri" w:hAnsi="Calibri"/>
          <w:sz w:val="22"/>
          <w:szCs w:val="22"/>
        </w:rPr>
        <w:t>tile setting</w:t>
      </w:r>
      <w:r w:rsidRPr="00A81CA5">
        <w:rPr>
          <w:rFonts w:ascii="Calibri" w:hAnsi="Calibri"/>
          <w:sz w:val="22"/>
          <w:szCs w:val="22"/>
        </w:rPr>
        <w:t xml:space="preserve"> materials shall warrant</w:t>
      </w:r>
      <w:r w:rsidR="001E74B5" w:rsidRPr="00A81CA5">
        <w:rPr>
          <w:rFonts w:ascii="Calibri" w:hAnsi="Calibri"/>
          <w:sz w:val="22"/>
          <w:szCs w:val="22"/>
        </w:rPr>
        <w:t xml:space="preserve">, when installed as a </w:t>
      </w:r>
      <w:r w:rsidR="001E74B5" w:rsidRPr="00A81CA5">
        <w:rPr>
          <w:rFonts w:ascii="Calibri" w:hAnsi="Calibri"/>
          <w:b/>
          <w:sz w:val="22"/>
          <w:szCs w:val="22"/>
        </w:rPr>
        <w:t>complete system</w:t>
      </w:r>
      <w:r w:rsidR="001E74B5" w:rsidRPr="00A81CA5">
        <w:rPr>
          <w:rFonts w:ascii="Calibri" w:hAnsi="Calibri"/>
          <w:sz w:val="22"/>
          <w:szCs w:val="22"/>
        </w:rPr>
        <w:t xml:space="preserve"> as indicated in table below,</w:t>
      </w:r>
      <w:r w:rsidRPr="00A81CA5">
        <w:rPr>
          <w:rFonts w:ascii="Calibri" w:hAnsi="Calibri"/>
          <w:sz w:val="22"/>
          <w:szCs w:val="22"/>
        </w:rPr>
        <w:t xml:space="preserve"> for </w:t>
      </w:r>
      <w:r w:rsidR="00207DDC">
        <w:rPr>
          <w:rFonts w:ascii="Calibri" w:hAnsi="Calibri"/>
          <w:b/>
          <w:sz w:val="22"/>
          <w:szCs w:val="22"/>
        </w:rPr>
        <w:t>15 YEARS</w:t>
      </w:r>
      <w:r w:rsidRPr="00A81CA5">
        <w:rPr>
          <w:rFonts w:ascii="Calibri" w:hAnsi="Calibri"/>
          <w:sz w:val="22"/>
          <w:szCs w:val="22"/>
        </w:rPr>
        <w:t xml:space="preserve"> upon completion of the installation, when installed per manufacturer’s installation instructions:  </w:t>
      </w:r>
    </w:p>
    <w:p w:rsidR="00D16EEC" w:rsidRPr="00A81CA5" w:rsidRDefault="00D16EEC" w:rsidP="006C41E6">
      <w:pPr>
        <w:tabs>
          <w:tab w:val="left" w:pos="450"/>
        </w:tabs>
        <w:spacing w:after="104"/>
        <w:ind w:left="1440" w:hanging="270"/>
        <w:jc w:val="both"/>
        <w:rPr>
          <w:rFonts w:ascii="Calibri" w:hAnsi="Calibri"/>
          <w:sz w:val="22"/>
          <w:szCs w:val="22"/>
        </w:rPr>
      </w:pPr>
      <w:r w:rsidRPr="00A81CA5">
        <w:rPr>
          <w:rFonts w:ascii="Calibri" w:hAnsi="Calibri"/>
          <w:sz w:val="22"/>
          <w:szCs w:val="22"/>
        </w:rPr>
        <w:t>1</w:t>
      </w:r>
      <w:r w:rsidR="001E74B5" w:rsidRPr="00A81CA5">
        <w:rPr>
          <w:rFonts w:ascii="Calibri" w:hAnsi="Calibri"/>
          <w:sz w:val="22"/>
          <w:szCs w:val="22"/>
        </w:rPr>
        <w:t>.</w:t>
      </w:r>
      <w:r w:rsidR="001E74B5" w:rsidRPr="00A81CA5">
        <w:rPr>
          <w:rFonts w:ascii="Calibri" w:hAnsi="Calibri"/>
          <w:sz w:val="22"/>
          <w:szCs w:val="22"/>
        </w:rPr>
        <w:tab/>
      </w:r>
      <w:r w:rsidRPr="00A81CA5">
        <w:rPr>
          <w:rFonts w:ascii="Calibri" w:hAnsi="Calibri"/>
          <w:sz w:val="22"/>
          <w:szCs w:val="22"/>
        </w:rPr>
        <w:t xml:space="preserve"> </w:t>
      </w:r>
      <w:r w:rsidR="001E74B5" w:rsidRPr="00A81CA5">
        <w:rPr>
          <w:rFonts w:ascii="Calibri" w:hAnsi="Calibri"/>
          <w:sz w:val="22"/>
          <w:szCs w:val="22"/>
        </w:rPr>
        <w:t xml:space="preserve">Will maintain the bond between the </w:t>
      </w:r>
      <w:proofErr w:type="spellStart"/>
      <w:r w:rsidR="001E74B5" w:rsidRPr="00A81CA5">
        <w:rPr>
          <w:rFonts w:ascii="Calibri" w:hAnsi="Calibri"/>
          <w:sz w:val="22"/>
          <w:szCs w:val="22"/>
        </w:rPr>
        <w:t>Laminam</w:t>
      </w:r>
      <w:proofErr w:type="spellEnd"/>
      <w:r w:rsidR="001E74B5" w:rsidRPr="00A81CA5">
        <w:rPr>
          <w:rFonts w:ascii="Calibri" w:hAnsi="Calibri"/>
          <w:sz w:val="22"/>
          <w:szCs w:val="22"/>
        </w:rPr>
        <w:t xml:space="preserve"> by Crossville® gauged porcelain tiles/panels for interior walls and floors and approved substrate</w:t>
      </w:r>
      <w:r w:rsidR="00EB62D7" w:rsidRPr="00A81CA5">
        <w:rPr>
          <w:rFonts w:ascii="Calibri" w:hAnsi="Calibri"/>
          <w:sz w:val="22"/>
          <w:szCs w:val="22"/>
        </w:rPr>
        <w:t xml:space="preserve"> under normal use provided that the products was properly applied as a system within its applicable shelf life and in accordance with TEC/HB Fuller Construction Product</w:t>
      </w:r>
      <w:r w:rsidR="00207DDC">
        <w:rPr>
          <w:rFonts w:ascii="Calibri" w:hAnsi="Calibri"/>
          <w:sz w:val="22"/>
          <w:szCs w:val="22"/>
        </w:rPr>
        <w:t>s</w:t>
      </w:r>
      <w:r w:rsidR="00EB62D7" w:rsidRPr="00A81CA5">
        <w:rPr>
          <w:rFonts w:ascii="Calibri" w:hAnsi="Calibri"/>
          <w:sz w:val="22"/>
          <w:szCs w:val="22"/>
        </w:rPr>
        <w:t>’ written guidelines, Product Data Sheets found at www.tecspecialty.com in effect on the date of its application and consistent with all applicable building codes and industry standards and guidelines, including the TCNA Handbook when applicable, and procedures for professional application to the extent they are consistent with HBF-CP’s written guidelines</w:t>
      </w:r>
      <w:r w:rsidR="001E74B5" w:rsidRPr="00A81CA5">
        <w:rPr>
          <w:rFonts w:ascii="Calibri" w:hAnsi="Calibri"/>
          <w:sz w:val="22"/>
          <w:szCs w:val="22"/>
        </w:rPr>
        <w:t>.</w:t>
      </w:r>
    </w:p>
    <w:p w:rsidR="00D16EEC" w:rsidRDefault="00E42E3E" w:rsidP="006C41E6">
      <w:pPr>
        <w:tabs>
          <w:tab w:val="left" w:pos="1170"/>
        </w:tabs>
        <w:spacing w:after="104"/>
        <w:ind w:left="1170"/>
        <w:jc w:val="center"/>
        <w:rPr>
          <w:rFonts w:ascii="Calibri" w:hAnsi="Calibri"/>
          <w:sz w:val="22"/>
          <w:szCs w:val="22"/>
        </w:rPr>
      </w:pPr>
      <w:r w:rsidRPr="00462634">
        <w:rPr>
          <w:noProof/>
        </w:rPr>
        <w:lastRenderedPageBreak/>
        <w:drawing>
          <wp:inline distT="0" distB="0" distL="0" distR="0">
            <wp:extent cx="3862705" cy="12287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2705" cy="1228725"/>
                    </a:xfrm>
                    <a:prstGeom prst="rect">
                      <a:avLst/>
                    </a:prstGeom>
                    <a:noFill/>
                    <a:ln>
                      <a:noFill/>
                    </a:ln>
                  </pic:spPr>
                </pic:pic>
              </a:graphicData>
            </a:graphic>
          </wp:inline>
        </w:drawing>
      </w:r>
    </w:p>
    <w:p w:rsidR="007D1FBC" w:rsidRPr="00A81CA5" w:rsidRDefault="007D1FBC" w:rsidP="006C41E6">
      <w:pPr>
        <w:tabs>
          <w:tab w:val="left" w:pos="1170"/>
        </w:tabs>
        <w:spacing w:after="104"/>
        <w:ind w:left="1170"/>
        <w:jc w:val="center"/>
        <w:rPr>
          <w:rFonts w:ascii="Calibri" w:hAnsi="Calibri"/>
          <w:sz w:val="22"/>
          <w:szCs w:val="22"/>
        </w:rPr>
      </w:pPr>
    </w:p>
    <w:p w:rsidR="00D16EEC" w:rsidRPr="007D1FBC" w:rsidRDefault="00D16EEC" w:rsidP="006C41E6">
      <w:pPr>
        <w:pStyle w:val="Heading2"/>
        <w:spacing w:before="0" w:after="104"/>
        <w:jc w:val="both"/>
        <w:rPr>
          <w:color w:val="auto"/>
          <w:sz w:val="24"/>
          <w:szCs w:val="24"/>
        </w:rPr>
      </w:pPr>
      <w:r w:rsidRPr="007D1FBC">
        <w:rPr>
          <w:color w:val="auto"/>
          <w:sz w:val="24"/>
          <w:szCs w:val="24"/>
        </w:rPr>
        <w:t>PART 2  PRODUCTS</w:t>
      </w:r>
    </w:p>
    <w:p w:rsidR="00D16EEC" w:rsidRPr="00A81CA5" w:rsidRDefault="00830009" w:rsidP="006C41E6">
      <w:pPr>
        <w:numPr>
          <w:ilvl w:val="1"/>
          <w:numId w:val="10"/>
        </w:numPr>
        <w:spacing w:after="104"/>
        <w:jc w:val="both"/>
        <w:rPr>
          <w:rFonts w:ascii="Calibri" w:hAnsi="Calibri"/>
          <w:b/>
          <w:sz w:val="22"/>
          <w:szCs w:val="22"/>
        </w:rPr>
      </w:pPr>
      <w:r w:rsidRPr="00A81CA5">
        <w:rPr>
          <w:rFonts w:ascii="Calibri" w:hAnsi="Calibri"/>
          <w:b/>
          <w:sz w:val="22"/>
          <w:szCs w:val="22"/>
        </w:rPr>
        <w:t xml:space="preserve">    </w:t>
      </w:r>
      <w:r w:rsidR="00D16EEC" w:rsidRPr="00A81CA5">
        <w:rPr>
          <w:rFonts w:ascii="Calibri" w:hAnsi="Calibri"/>
          <w:b/>
          <w:sz w:val="22"/>
          <w:szCs w:val="22"/>
        </w:rPr>
        <w:t>MANUFACTURERS AND PRODUCTS</w:t>
      </w:r>
    </w:p>
    <w:p w:rsidR="00D16EEC" w:rsidRPr="00A81CA5" w:rsidRDefault="00D16EEC" w:rsidP="006C41E6">
      <w:pPr>
        <w:numPr>
          <w:ilvl w:val="0"/>
          <w:numId w:val="9"/>
        </w:numPr>
        <w:tabs>
          <w:tab w:val="clear" w:pos="795"/>
          <w:tab w:val="left" w:pos="450"/>
          <w:tab w:val="num" w:pos="1170"/>
        </w:tabs>
        <w:spacing w:after="104"/>
        <w:ind w:hanging="75"/>
        <w:jc w:val="both"/>
        <w:rPr>
          <w:rFonts w:ascii="Calibri" w:hAnsi="Calibri"/>
          <w:b/>
          <w:sz w:val="22"/>
          <w:szCs w:val="22"/>
        </w:rPr>
      </w:pPr>
      <w:r w:rsidRPr="00A81CA5">
        <w:rPr>
          <w:rFonts w:ascii="Calibri" w:hAnsi="Calibri"/>
          <w:b/>
          <w:sz w:val="22"/>
          <w:szCs w:val="22"/>
        </w:rPr>
        <w:t xml:space="preserve">Ceramic Tile </w:t>
      </w:r>
    </w:p>
    <w:p w:rsidR="00D16EEC" w:rsidRPr="00A81CA5" w:rsidRDefault="00D16EEC"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00BE537F" w:rsidRPr="00A81CA5">
        <w:rPr>
          <w:rFonts w:ascii="Calibri" w:hAnsi="Calibri"/>
          <w:sz w:val="22"/>
          <w:szCs w:val="22"/>
        </w:rPr>
        <w:t>1</w:t>
      </w:r>
      <w:r w:rsidRPr="00A81CA5">
        <w:rPr>
          <w:rFonts w:ascii="Calibri" w:hAnsi="Calibri"/>
          <w:sz w:val="22"/>
          <w:szCs w:val="22"/>
        </w:rPr>
        <w:t>.</w:t>
      </w:r>
      <w:r w:rsidRPr="00A81CA5">
        <w:rPr>
          <w:rFonts w:ascii="Calibri" w:hAnsi="Calibri"/>
          <w:sz w:val="22"/>
          <w:szCs w:val="22"/>
        </w:rPr>
        <w:tab/>
      </w:r>
      <w:r w:rsidR="00C16B1D" w:rsidRPr="00A81CA5">
        <w:rPr>
          <w:rFonts w:ascii="Calibri" w:hAnsi="Calibri"/>
          <w:sz w:val="22"/>
          <w:szCs w:val="22"/>
        </w:rPr>
        <w:t>Crossville, Inc.; 349 Sweeney Drive; Crossville, TN 38555; website: http://laminambycrossville.com</w:t>
      </w:r>
      <w:r w:rsidRPr="00A81CA5">
        <w:rPr>
          <w:rFonts w:ascii="Calibri" w:hAnsi="Calibri"/>
          <w:sz w:val="22"/>
          <w:szCs w:val="22"/>
        </w:rPr>
        <w:t>.</w:t>
      </w:r>
    </w:p>
    <w:p w:rsidR="001E03EB" w:rsidRPr="00A81CA5" w:rsidRDefault="00EB62D7"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r>
      <w:proofErr w:type="spellStart"/>
      <w:r w:rsidR="001E03EB" w:rsidRPr="00A81CA5">
        <w:rPr>
          <w:rFonts w:ascii="Calibri" w:hAnsi="Calibri"/>
          <w:sz w:val="22"/>
          <w:szCs w:val="22"/>
        </w:rPr>
        <w:t>Laminam</w:t>
      </w:r>
      <w:proofErr w:type="spellEnd"/>
      <w:r w:rsidR="001E03EB" w:rsidRPr="00A81CA5">
        <w:rPr>
          <w:rFonts w:ascii="Calibri" w:hAnsi="Calibri"/>
          <w:sz w:val="22"/>
          <w:szCs w:val="22"/>
        </w:rPr>
        <w:t xml:space="preserve"> by Crossville Gauged Porcelain Tile Panels</w:t>
      </w:r>
    </w:p>
    <w:p w:rsidR="00BE537F" w:rsidRPr="00A81CA5" w:rsidRDefault="00BE537F" w:rsidP="006C41E6">
      <w:pPr>
        <w:tabs>
          <w:tab w:val="left" w:pos="1170"/>
        </w:tabs>
        <w:spacing w:after="104"/>
        <w:ind w:left="1620" w:hanging="900"/>
        <w:jc w:val="both"/>
        <w:rPr>
          <w:rFonts w:ascii="Calibri" w:hAnsi="Calibri"/>
          <w:b/>
          <w:color w:val="0070C0"/>
          <w:sz w:val="22"/>
          <w:szCs w:val="22"/>
        </w:rPr>
      </w:pPr>
      <w:r w:rsidRPr="00A81CA5">
        <w:rPr>
          <w:rFonts w:ascii="Calibri" w:hAnsi="Calibri"/>
          <w:b/>
          <w:color w:val="0070C0"/>
          <w:sz w:val="22"/>
          <w:szCs w:val="22"/>
        </w:rPr>
        <w:t>NOTE TO SPECIFIER: edit for each tile type</w:t>
      </w:r>
    </w:p>
    <w:p w:rsidR="00BE537F" w:rsidRPr="00A81CA5" w:rsidRDefault="00BE537F"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Pr="00A81CA5">
        <w:rPr>
          <w:rFonts w:ascii="Calibri" w:hAnsi="Calibri"/>
          <w:b/>
          <w:sz w:val="22"/>
          <w:szCs w:val="22"/>
        </w:rPr>
        <w:t>FLOOR TILE MATERIALS</w:t>
      </w:r>
      <w:r w:rsidRPr="00A81CA5">
        <w:rPr>
          <w:rFonts w:ascii="Calibri" w:hAnsi="Calibri"/>
          <w:sz w:val="22"/>
          <w:szCs w:val="22"/>
        </w:rPr>
        <w:t xml:space="preserve"> – </w:t>
      </w:r>
      <w:r w:rsidRPr="00A81CA5">
        <w:rPr>
          <w:rFonts w:ascii="Calibri" w:hAnsi="Calibri"/>
          <w:b/>
          <w:sz w:val="22"/>
          <w:szCs w:val="22"/>
        </w:rPr>
        <w:t>Interior</w:t>
      </w:r>
      <w:r w:rsidRPr="00A81CA5">
        <w:rPr>
          <w:rFonts w:ascii="Calibri" w:hAnsi="Calibri"/>
          <w:sz w:val="22"/>
          <w:szCs w:val="22"/>
        </w:rPr>
        <w:t xml:space="preserve"> floors over slab on grade, below grade, or above grade concrete and/or over existing tile securely bonded and properly prepared on above, below, or on grade concrete.</w:t>
      </w:r>
    </w:p>
    <w:p w:rsidR="00BE537F" w:rsidRPr="00A81CA5" w:rsidRDefault="00BE537F"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t>1.</w:t>
      </w:r>
      <w:r w:rsidRPr="00A81CA5">
        <w:rPr>
          <w:rFonts w:ascii="Calibri" w:hAnsi="Calibri"/>
          <w:sz w:val="22"/>
          <w:szCs w:val="22"/>
        </w:rPr>
        <w:tab/>
        <w:t>Meets the requirements of ANSI A137.3 Table 4 (range thickness of 5.6 mm)</w:t>
      </w:r>
    </w:p>
    <w:p w:rsidR="003558CB" w:rsidRPr="00A81CA5" w:rsidRDefault="00BE537F"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r>
      <w:r w:rsidR="00132A00" w:rsidRPr="00A81CA5">
        <w:rPr>
          <w:rFonts w:ascii="Calibri" w:hAnsi="Calibri"/>
          <w:sz w:val="22"/>
          <w:szCs w:val="22"/>
        </w:rPr>
        <w:t>a.</w:t>
      </w:r>
      <w:r w:rsidR="00132A00" w:rsidRPr="00A81CA5">
        <w:rPr>
          <w:rFonts w:ascii="Calibri" w:hAnsi="Calibri"/>
          <w:sz w:val="22"/>
          <w:szCs w:val="22"/>
        </w:rPr>
        <w:tab/>
      </w:r>
      <w:r w:rsidR="003558CB" w:rsidRPr="00A81CA5">
        <w:rPr>
          <w:rFonts w:ascii="Calibri" w:hAnsi="Calibri"/>
          <w:sz w:val="22"/>
          <w:szCs w:val="22"/>
        </w:rPr>
        <w:t>Gauged Porcelain Tile Panel: LAMINAM 5.6 mm</w:t>
      </w:r>
    </w:p>
    <w:p w:rsidR="003558CB" w:rsidRPr="00A81CA5" w:rsidRDefault="003558CB"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b.</w:t>
      </w:r>
      <w:r w:rsidRPr="00A81CA5">
        <w:rPr>
          <w:rFonts w:ascii="Calibri" w:hAnsi="Calibri"/>
          <w:sz w:val="22"/>
          <w:szCs w:val="22"/>
        </w:rPr>
        <w:tab/>
        <w:t xml:space="preserve">Color:  Tile shall be </w:t>
      </w:r>
      <w:r w:rsidRPr="00A81CA5">
        <w:rPr>
          <w:rFonts w:ascii="Calibri" w:hAnsi="Calibri"/>
          <w:sz w:val="22"/>
          <w:szCs w:val="22"/>
          <w:highlight w:val="yellow"/>
        </w:rPr>
        <w:t>[insert color name and number].</w:t>
      </w:r>
    </w:p>
    <w:p w:rsidR="003558CB" w:rsidRPr="00A81CA5" w:rsidRDefault="003558CB"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3558CB" w:rsidRPr="00A81CA5" w:rsidRDefault="003558CB"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3558CB" w:rsidRPr="00A81CA5" w:rsidRDefault="003558CB"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BE537F" w:rsidRPr="00A81CA5" w:rsidRDefault="003558CB" w:rsidP="007D1FBC">
      <w:pPr>
        <w:pStyle w:val="Header"/>
        <w:tabs>
          <w:tab w:val="clear" w:pos="4320"/>
          <w:tab w:val="clear" w:pos="8640"/>
          <w:tab w:val="left" w:pos="1620"/>
          <w:tab w:val="left" w:pos="2070"/>
        </w:tabs>
        <w:spacing w:after="104"/>
        <w:ind w:left="1620"/>
        <w:jc w:val="both"/>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C16B1D" w:rsidRPr="00A81CA5" w:rsidRDefault="00BE537F" w:rsidP="006C41E6">
      <w:pPr>
        <w:tabs>
          <w:tab w:val="left" w:pos="1350"/>
        </w:tabs>
        <w:spacing w:after="104"/>
        <w:ind w:left="1620" w:hanging="900"/>
        <w:jc w:val="both"/>
        <w:rPr>
          <w:rFonts w:ascii="Calibri" w:hAnsi="Calibri"/>
          <w:sz w:val="22"/>
          <w:szCs w:val="22"/>
        </w:rPr>
      </w:pPr>
      <w:r w:rsidRPr="00A81CA5">
        <w:rPr>
          <w:rFonts w:ascii="Calibri" w:hAnsi="Calibri"/>
          <w:sz w:val="22"/>
          <w:szCs w:val="22"/>
        </w:rPr>
        <w:t>C</w:t>
      </w:r>
      <w:r w:rsidR="00C16B1D" w:rsidRPr="00A81CA5">
        <w:rPr>
          <w:rFonts w:ascii="Calibri" w:hAnsi="Calibri"/>
          <w:sz w:val="22"/>
          <w:szCs w:val="22"/>
        </w:rPr>
        <w:t xml:space="preserve">.  </w:t>
      </w:r>
      <w:r w:rsidRPr="00A81CA5">
        <w:rPr>
          <w:rFonts w:ascii="Calibri" w:hAnsi="Calibri"/>
          <w:sz w:val="22"/>
          <w:szCs w:val="22"/>
        </w:rPr>
        <w:t xml:space="preserve">   </w:t>
      </w:r>
      <w:r w:rsidR="00C16B1D" w:rsidRPr="00A81CA5">
        <w:rPr>
          <w:rFonts w:ascii="Calibri" w:hAnsi="Calibri"/>
          <w:b/>
          <w:sz w:val="22"/>
          <w:szCs w:val="22"/>
        </w:rPr>
        <w:t>WALL TILE MATERIALS</w:t>
      </w:r>
      <w:r w:rsidR="00C16B1D" w:rsidRPr="00A81CA5">
        <w:rPr>
          <w:rFonts w:ascii="Calibri" w:hAnsi="Calibri"/>
          <w:sz w:val="22"/>
          <w:szCs w:val="22"/>
        </w:rPr>
        <w:t xml:space="preserve"> – </w:t>
      </w:r>
      <w:r w:rsidR="00C16B1D" w:rsidRPr="00A81CA5">
        <w:rPr>
          <w:rFonts w:ascii="Calibri" w:hAnsi="Calibri"/>
          <w:sz w:val="22"/>
          <w:szCs w:val="22"/>
          <w:u w:val="single"/>
        </w:rPr>
        <w:t>Interior</w:t>
      </w:r>
      <w:r w:rsidR="00C16B1D" w:rsidRPr="00A81CA5">
        <w:rPr>
          <w:rFonts w:ascii="Calibri" w:hAnsi="Calibri"/>
          <w:sz w:val="22"/>
          <w:szCs w:val="22"/>
        </w:rPr>
        <w:t xml:space="preserve"> walls</w:t>
      </w:r>
    </w:p>
    <w:p w:rsidR="00132A00" w:rsidRPr="00A81CA5" w:rsidRDefault="00C16B1D"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 xml:space="preserve">      </w:t>
      </w:r>
      <w:r w:rsidR="00BE537F" w:rsidRPr="00A81CA5">
        <w:rPr>
          <w:rFonts w:ascii="Calibri" w:hAnsi="Calibri"/>
          <w:sz w:val="22"/>
          <w:szCs w:val="22"/>
        </w:rPr>
        <w:tab/>
        <w:t>1.</w:t>
      </w:r>
      <w:r w:rsidR="00BE537F" w:rsidRPr="00A81CA5">
        <w:rPr>
          <w:rFonts w:ascii="Calibri" w:hAnsi="Calibri"/>
          <w:sz w:val="22"/>
          <w:szCs w:val="22"/>
        </w:rPr>
        <w:tab/>
      </w:r>
      <w:r w:rsidR="00132A00" w:rsidRPr="00A81CA5">
        <w:rPr>
          <w:rFonts w:ascii="Calibri" w:hAnsi="Calibri"/>
          <w:sz w:val="22"/>
          <w:szCs w:val="22"/>
        </w:rPr>
        <w:t>Meets the requirements of ANSI A137.3 Table 5 (range thickness of 3+ mm)</w:t>
      </w:r>
    </w:p>
    <w:p w:rsidR="00132A00" w:rsidRPr="00A81CA5" w:rsidRDefault="00132A00"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a.</w:t>
      </w:r>
      <w:r w:rsidRPr="00A81CA5">
        <w:rPr>
          <w:rFonts w:ascii="Calibri" w:hAnsi="Calibri"/>
          <w:sz w:val="22"/>
          <w:szCs w:val="22"/>
        </w:rPr>
        <w:tab/>
        <w:t>Gauged Porcelain Tile Panel: LAMINAM 3+ mm</w:t>
      </w:r>
      <w:r w:rsidR="00D47D74" w:rsidRPr="00A81CA5">
        <w:rPr>
          <w:rFonts w:ascii="Calibri" w:hAnsi="Calibri"/>
          <w:sz w:val="22"/>
          <w:szCs w:val="22"/>
        </w:rPr>
        <w:t xml:space="preserve"> or LAMINAM 5.6mm</w:t>
      </w:r>
    </w:p>
    <w:p w:rsidR="00132A00" w:rsidRPr="00A81CA5" w:rsidRDefault="00132A00" w:rsidP="007D1FBC">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b.</w:t>
      </w:r>
      <w:r w:rsidRPr="00A81CA5">
        <w:rPr>
          <w:rFonts w:ascii="Calibri" w:hAnsi="Calibri"/>
          <w:sz w:val="22"/>
          <w:szCs w:val="22"/>
        </w:rPr>
        <w:tab/>
        <w:t xml:space="preserve">Color:  Tile shall be </w:t>
      </w:r>
      <w:r w:rsidRPr="00D3149F">
        <w:rPr>
          <w:rFonts w:ascii="Calibri" w:hAnsi="Calibri"/>
          <w:b/>
          <w:color w:val="0070C0"/>
          <w:sz w:val="22"/>
          <w:szCs w:val="22"/>
          <w:highlight w:val="yellow"/>
        </w:rPr>
        <w:t>[insert color name and number].</w:t>
      </w:r>
    </w:p>
    <w:p w:rsidR="00132A00" w:rsidRPr="00A81CA5" w:rsidRDefault="00132A00"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132A00" w:rsidRPr="00A81CA5" w:rsidRDefault="00132A00"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132A00" w:rsidRPr="00A81CA5" w:rsidRDefault="00132A00"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132A00" w:rsidRPr="00A81CA5" w:rsidRDefault="00132A00" w:rsidP="006C41E6">
      <w:pPr>
        <w:pStyle w:val="Header"/>
        <w:tabs>
          <w:tab w:val="clear" w:pos="4320"/>
          <w:tab w:val="clear" w:pos="8640"/>
          <w:tab w:val="left" w:pos="1620"/>
          <w:tab w:val="left" w:pos="2070"/>
        </w:tabs>
        <w:spacing w:after="104"/>
        <w:ind w:left="1620"/>
        <w:jc w:val="both"/>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C16B1D" w:rsidRDefault="00C16B1D" w:rsidP="006C41E6">
      <w:pPr>
        <w:tabs>
          <w:tab w:val="left" w:pos="1170"/>
        </w:tabs>
        <w:spacing w:after="104"/>
        <w:ind w:left="1620" w:hanging="900"/>
        <w:jc w:val="both"/>
        <w:rPr>
          <w:rFonts w:ascii="Calibri" w:hAnsi="Calibri"/>
          <w:sz w:val="22"/>
          <w:szCs w:val="22"/>
        </w:rPr>
      </w:pPr>
    </w:p>
    <w:p w:rsidR="0049287F" w:rsidRDefault="0049287F" w:rsidP="006C41E6">
      <w:pPr>
        <w:tabs>
          <w:tab w:val="left" w:pos="1170"/>
        </w:tabs>
        <w:spacing w:after="104"/>
        <w:ind w:left="1620" w:hanging="900"/>
        <w:jc w:val="both"/>
        <w:rPr>
          <w:rFonts w:ascii="Calibri" w:hAnsi="Calibri"/>
          <w:sz w:val="22"/>
          <w:szCs w:val="22"/>
        </w:rPr>
      </w:pPr>
    </w:p>
    <w:p w:rsidR="0049287F" w:rsidRDefault="0049287F" w:rsidP="006C41E6">
      <w:pPr>
        <w:tabs>
          <w:tab w:val="left" w:pos="1170"/>
        </w:tabs>
        <w:spacing w:after="104"/>
        <w:ind w:left="1620" w:hanging="900"/>
        <w:jc w:val="both"/>
        <w:rPr>
          <w:rFonts w:ascii="Calibri" w:hAnsi="Calibri"/>
          <w:sz w:val="22"/>
          <w:szCs w:val="22"/>
        </w:rPr>
      </w:pPr>
    </w:p>
    <w:p w:rsidR="007D1FBC" w:rsidRDefault="007D1FBC" w:rsidP="006C41E6">
      <w:pPr>
        <w:tabs>
          <w:tab w:val="left" w:pos="1170"/>
        </w:tabs>
        <w:spacing w:after="104"/>
        <w:ind w:left="1620" w:hanging="900"/>
        <w:jc w:val="both"/>
        <w:rPr>
          <w:rFonts w:ascii="Calibri" w:hAnsi="Calibri"/>
          <w:sz w:val="22"/>
          <w:szCs w:val="22"/>
        </w:rPr>
      </w:pPr>
    </w:p>
    <w:p w:rsidR="007D1FBC" w:rsidRPr="00A81CA5" w:rsidRDefault="007D1FBC" w:rsidP="006C41E6">
      <w:pPr>
        <w:tabs>
          <w:tab w:val="left" w:pos="1170"/>
        </w:tabs>
        <w:spacing w:after="104"/>
        <w:ind w:left="1620" w:hanging="900"/>
        <w:jc w:val="both"/>
        <w:rPr>
          <w:rFonts w:ascii="Calibri" w:hAnsi="Calibri"/>
          <w:sz w:val="22"/>
          <w:szCs w:val="22"/>
        </w:rPr>
      </w:pPr>
    </w:p>
    <w:p w:rsidR="00C16B1D" w:rsidRPr="00A81CA5" w:rsidRDefault="00BE537F" w:rsidP="006C41E6">
      <w:pPr>
        <w:pStyle w:val="Header"/>
        <w:tabs>
          <w:tab w:val="left" w:pos="1620"/>
          <w:tab w:val="left" w:pos="2070"/>
        </w:tabs>
        <w:spacing w:after="104"/>
        <w:ind w:left="1890" w:hanging="1080"/>
        <w:jc w:val="both"/>
        <w:rPr>
          <w:rFonts w:ascii="Calibri" w:hAnsi="Calibri"/>
          <w:sz w:val="22"/>
          <w:szCs w:val="22"/>
        </w:rPr>
      </w:pPr>
      <w:r w:rsidRPr="00A81CA5">
        <w:rPr>
          <w:rFonts w:ascii="Calibri" w:hAnsi="Calibri"/>
          <w:sz w:val="22"/>
          <w:szCs w:val="22"/>
          <w:lang w:val="en-US"/>
        </w:rPr>
        <w:t>D</w:t>
      </w:r>
      <w:r w:rsidR="00C16B1D" w:rsidRPr="00A81CA5">
        <w:rPr>
          <w:rFonts w:ascii="Calibri" w:hAnsi="Calibri"/>
          <w:sz w:val="22"/>
          <w:szCs w:val="22"/>
          <w:lang w:val="en-US"/>
        </w:rPr>
        <w:t>.</w:t>
      </w:r>
      <w:r w:rsidR="00C16B1D" w:rsidRPr="00A81CA5">
        <w:rPr>
          <w:rFonts w:ascii="Calibri" w:hAnsi="Calibri"/>
          <w:sz w:val="22"/>
          <w:szCs w:val="22"/>
        </w:rPr>
        <w:tab/>
      </w:r>
      <w:r w:rsidR="00C16B1D" w:rsidRPr="00A81CA5">
        <w:rPr>
          <w:rFonts w:ascii="Calibri" w:hAnsi="Calibri"/>
          <w:b/>
          <w:sz w:val="22"/>
          <w:szCs w:val="22"/>
        </w:rPr>
        <w:t>WALL TILE MATERIALS</w:t>
      </w:r>
      <w:r w:rsidR="00C16B1D" w:rsidRPr="00A81CA5">
        <w:rPr>
          <w:rFonts w:ascii="Calibri" w:hAnsi="Calibri"/>
          <w:sz w:val="22"/>
          <w:szCs w:val="22"/>
        </w:rPr>
        <w:t xml:space="preserve"> –</w:t>
      </w:r>
      <w:r w:rsidR="00C16B1D" w:rsidRPr="00A81CA5">
        <w:rPr>
          <w:rFonts w:ascii="Calibri" w:hAnsi="Calibri"/>
          <w:sz w:val="22"/>
          <w:szCs w:val="22"/>
          <w:u w:val="single"/>
        </w:rPr>
        <w:t>Exterior walls</w:t>
      </w:r>
      <w:r w:rsidR="00C16B1D" w:rsidRPr="00A81CA5">
        <w:rPr>
          <w:rFonts w:ascii="Calibri" w:hAnsi="Calibri"/>
          <w:sz w:val="22"/>
          <w:szCs w:val="22"/>
        </w:rPr>
        <w:t xml:space="preserve"> - vertical field applied direct bond method</w:t>
      </w:r>
    </w:p>
    <w:p w:rsidR="00031849" w:rsidRPr="00A81CA5" w:rsidRDefault="00031849" w:rsidP="006C41E6">
      <w:pPr>
        <w:pStyle w:val="Header"/>
        <w:tabs>
          <w:tab w:val="left" w:pos="2070"/>
        </w:tabs>
        <w:spacing w:after="104"/>
        <w:ind w:left="2070" w:hanging="81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r>
      <w:r w:rsidR="00132A00" w:rsidRPr="00A81CA5">
        <w:rPr>
          <w:rFonts w:ascii="Calibri" w:hAnsi="Calibri"/>
          <w:sz w:val="22"/>
          <w:szCs w:val="22"/>
        </w:rPr>
        <w:t>Meets the requirements of ANSI A137.3 Table 5</w:t>
      </w:r>
      <w:r w:rsidR="00132A00" w:rsidRPr="00A81CA5">
        <w:rPr>
          <w:rFonts w:ascii="Calibri" w:hAnsi="Calibri"/>
          <w:sz w:val="22"/>
          <w:szCs w:val="22"/>
          <w:lang w:val="en-US"/>
        </w:rPr>
        <w:t xml:space="preserve"> (range thickness of   3+mm); </w:t>
      </w:r>
      <w:r w:rsidR="00132A00" w:rsidRPr="00A81CA5">
        <w:rPr>
          <w:rFonts w:ascii="Calibri" w:hAnsi="Calibri"/>
          <w:sz w:val="22"/>
          <w:szCs w:val="22"/>
        </w:rPr>
        <w:tab/>
      </w:r>
      <w:r w:rsidRPr="00A81CA5">
        <w:rPr>
          <w:rFonts w:ascii="Calibri" w:hAnsi="Calibri"/>
          <w:sz w:val="22"/>
          <w:szCs w:val="22"/>
        </w:rPr>
        <w:t xml:space="preserve">See Exterior field applied direct bond guidelines in Crossville’s Technical Manual/Guidelines.  </w:t>
      </w:r>
      <w:r w:rsidRPr="00A81CA5">
        <w:rPr>
          <w:rFonts w:ascii="Calibri" w:hAnsi="Calibri"/>
          <w:sz w:val="22"/>
          <w:szCs w:val="22"/>
        </w:rPr>
        <w:tab/>
        <w:t>All series except FILO available for exterior walls</w:t>
      </w:r>
    </w:p>
    <w:p w:rsidR="00132A00" w:rsidRPr="00A81CA5" w:rsidRDefault="00132A00"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a.</w:t>
      </w:r>
      <w:r w:rsidRPr="00A81CA5">
        <w:rPr>
          <w:rFonts w:ascii="Calibri" w:hAnsi="Calibri"/>
          <w:sz w:val="22"/>
          <w:szCs w:val="22"/>
        </w:rPr>
        <w:tab/>
        <w:t>Gauged Porcelain Tile Panel: LAMINAM 3+ mm</w:t>
      </w:r>
      <w:r w:rsidR="00D47D74" w:rsidRPr="00A81CA5">
        <w:rPr>
          <w:rFonts w:ascii="Calibri" w:hAnsi="Calibri"/>
          <w:sz w:val="22"/>
          <w:szCs w:val="22"/>
        </w:rPr>
        <w:t xml:space="preserve"> or LAMINAM 5.6mm</w:t>
      </w:r>
    </w:p>
    <w:p w:rsidR="00132A00" w:rsidRPr="00A81CA5" w:rsidRDefault="00132A00" w:rsidP="006C41E6">
      <w:pPr>
        <w:tabs>
          <w:tab w:val="left" w:pos="1170"/>
        </w:tabs>
        <w:spacing w:after="104"/>
        <w:ind w:left="1620" w:hanging="900"/>
        <w:jc w:val="both"/>
        <w:rPr>
          <w:rFonts w:ascii="Calibri" w:hAnsi="Calibri"/>
          <w:sz w:val="22"/>
          <w:szCs w:val="22"/>
        </w:rPr>
      </w:pPr>
      <w:r w:rsidRPr="00A81CA5">
        <w:rPr>
          <w:rFonts w:ascii="Calibri" w:hAnsi="Calibri"/>
          <w:sz w:val="22"/>
          <w:szCs w:val="22"/>
        </w:rPr>
        <w:tab/>
      </w:r>
      <w:r w:rsidRPr="00A81CA5">
        <w:rPr>
          <w:rFonts w:ascii="Calibri" w:hAnsi="Calibri"/>
          <w:sz w:val="22"/>
          <w:szCs w:val="22"/>
        </w:rPr>
        <w:tab/>
        <w:t>b.</w:t>
      </w:r>
      <w:r w:rsidRPr="00A81CA5">
        <w:rPr>
          <w:rFonts w:ascii="Calibri" w:hAnsi="Calibri"/>
          <w:sz w:val="22"/>
          <w:szCs w:val="22"/>
        </w:rPr>
        <w:tab/>
        <w:t xml:space="preserve">Color:  Tile shall be </w:t>
      </w:r>
      <w:r w:rsidRPr="00D3149F">
        <w:rPr>
          <w:rFonts w:ascii="Calibri" w:hAnsi="Calibri"/>
          <w:b/>
          <w:color w:val="0070C0"/>
          <w:sz w:val="22"/>
          <w:szCs w:val="22"/>
          <w:highlight w:val="yellow"/>
        </w:rPr>
        <w:t>[insert color name and number].</w:t>
      </w:r>
    </w:p>
    <w:p w:rsidR="00132A00" w:rsidRPr="00A81CA5" w:rsidRDefault="00132A00"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r>
      <w:r w:rsidR="004B5D22" w:rsidRPr="00A81CA5">
        <w:rPr>
          <w:rFonts w:ascii="Calibri" w:hAnsi="Calibri"/>
          <w:sz w:val="22"/>
          <w:szCs w:val="22"/>
        </w:rPr>
        <w:t>c</w:t>
      </w:r>
      <w:r w:rsidRPr="00A81CA5">
        <w:rPr>
          <w:rFonts w:ascii="Calibri" w:hAnsi="Calibri"/>
          <w:sz w:val="22"/>
          <w:szCs w:val="22"/>
        </w:rPr>
        <w:t>.</w:t>
      </w:r>
      <w:r w:rsidRPr="00A81CA5">
        <w:rPr>
          <w:rFonts w:ascii="Calibri" w:hAnsi="Calibri"/>
          <w:sz w:val="22"/>
          <w:szCs w:val="22"/>
        </w:rPr>
        <w:tab/>
        <w:t>Size:</w:t>
      </w:r>
    </w:p>
    <w:p w:rsidR="00132A00" w:rsidRPr="00A81CA5" w:rsidRDefault="00132A00"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d.</w:t>
      </w:r>
      <w:r w:rsidRPr="00A81CA5">
        <w:rPr>
          <w:rFonts w:ascii="Calibri" w:hAnsi="Calibri"/>
          <w:sz w:val="22"/>
          <w:szCs w:val="22"/>
        </w:rPr>
        <w:tab/>
        <w:t>Finish:</w:t>
      </w:r>
    </w:p>
    <w:p w:rsidR="00132A00" w:rsidRPr="00A81CA5" w:rsidRDefault="00132A00" w:rsidP="006C41E6">
      <w:pPr>
        <w:tabs>
          <w:tab w:val="left" w:pos="1620"/>
          <w:tab w:val="left" w:pos="2070"/>
        </w:tabs>
        <w:spacing w:after="104"/>
        <w:ind w:firstLine="720"/>
        <w:jc w:val="both"/>
        <w:rPr>
          <w:rFonts w:ascii="Calibri" w:hAnsi="Calibri"/>
          <w:sz w:val="22"/>
          <w:szCs w:val="22"/>
        </w:rPr>
      </w:pPr>
      <w:r w:rsidRPr="00A81CA5">
        <w:rPr>
          <w:rFonts w:ascii="Calibri" w:hAnsi="Calibri"/>
          <w:sz w:val="22"/>
          <w:szCs w:val="22"/>
        </w:rPr>
        <w:tab/>
        <w:t>e.</w:t>
      </w:r>
      <w:r w:rsidRPr="00A81CA5">
        <w:rPr>
          <w:rFonts w:ascii="Calibri" w:hAnsi="Calibri"/>
          <w:sz w:val="22"/>
          <w:szCs w:val="22"/>
        </w:rPr>
        <w:tab/>
        <w:t>Special Shapes:</w:t>
      </w:r>
    </w:p>
    <w:p w:rsidR="00132A00" w:rsidRPr="00A81CA5" w:rsidRDefault="00132A00" w:rsidP="006C41E6">
      <w:pPr>
        <w:pStyle w:val="Header"/>
        <w:tabs>
          <w:tab w:val="clear" w:pos="4320"/>
          <w:tab w:val="clear" w:pos="8640"/>
          <w:tab w:val="left" w:pos="1620"/>
          <w:tab w:val="left" w:pos="2070"/>
        </w:tabs>
        <w:spacing w:after="104"/>
        <w:ind w:left="1620"/>
        <w:jc w:val="both"/>
        <w:rPr>
          <w:rFonts w:ascii="Calibri" w:hAnsi="Calibri"/>
          <w:sz w:val="22"/>
          <w:szCs w:val="22"/>
        </w:rPr>
      </w:pPr>
      <w:r w:rsidRPr="00A81CA5">
        <w:rPr>
          <w:rFonts w:ascii="Calibri" w:hAnsi="Calibri"/>
          <w:sz w:val="22"/>
          <w:szCs w:val="22"/>
          <w:lang w:val="en-US"/>
        </w:rPr>
        <w:t>f.</w:t>
      </w:r>
      <w:r w:rsidRPr="00A81CA5">
        <w:rPr>
          <w:rFonts w:ascii="Calibri" w:hAnsi="Calibri"/>
          <w:sz w:val="22"/>
          <w:szCs w:val="22"/>
          <w:lang w:val="en-US"/>
        </w:rPr>
        <w:tab/>
      </w:r>
      <w:r w:rsidRPr="00A81CA5">
        <w:rPr>
          <w:rFonts w:ascii="Calibri" w:hAnsi="Calibri"/>
          <w:sz w:val="22"/>
          <w:szCs w:val="22"/>
        </w:rPr>
        <w:t>Location:</w:t>
      </w:r>
    </w:p>
    <w:p w:rsidR="00D16EEC" w:rsidRPr="00A81CA5" w:rsidRDefault="00BD38C0" w:rsidP="006C41E6">
      <w:pPr>
        <w:tabs>
          <w:tab w:val="left" w:pos="450"/>
          <w:tab w:val="left" w:pos="1170"/>
        </w:tabs>
        <w:spacing w:after="120"/>
        <w:ind w:left="810" w:hanging="90"/>
        <w:jc w:val="both"/>
        <w:rPr>
          <w:rFonts w:ascii="Calibri" w:hAnsi="Calibri"/>
          <w:sz w:val="22"/>
          <w:szCs w:val="22"/>
        </w:rPr>
      </w:pPr>
      <w:r w:rsidRPr="007D1FBC">
        <w:rPr>
          <w:rFonts w:ascii="Calibri" w:hAnsi="Calibri"/>
          <w:b/>
          <w:sz w:val="22"/>
          <w:szCs w:val="22"/>
        </w:rPr>
        <w:t>E</w:t>
      </w:r>
      <w:r w:rsidR="00D16EEC" w:rsidRPr="007D1FBC">
        <w:rPr>
          <w:rFonts w:ascii="Calibri" w:hAnsi="Calibri"/>
          <w:b/>
          <w:sz w:val="22"/>
          <w:szCs w:val="22"/>
        </w:rPr>
        <w:t>.</w:t>
      </w:r>
      <w:r w:rsidR="00D16EEC" w:rsidRPr="007D1FBC">
        <w:rPr>
          <w:rFonts w:ascii="Calibri" w:hAnsi="Calibri"/>
          <w:b/>
          <w:sz w:val="22"/>
          <w:szCs w:val="22"/>
        </w:rPr>
        <w:tab/>
        <w:t>Surface Preparation Products</w:t>
      </w:r>
      <w:r w:rsidR="00D16EEC" w:rsidRPr="00A81CA5">
        <w:rPr>
          <w:rFonts w:ascii="Calibri" w:hAnsi="Calibri"/>
          <w:sz w:val="22"/>
          <w:szCs w:val="22"/>
        </w:rPr>
        <w:t xml:space="preserve">       </w:t>
      </w:r>
      <w:r w:rsidR="00D16EEC" w:rsidRPr="00A81CA5">
        <w:rPr>
          <w:rFonts w:ascii="Calibri" w:hAnsi="Calibri"/>
          <w:b/>
          <w:color w:val="0070C0"/>
          <w:sz w:val="22"/>
          <w:szCs w:val="22"/>
        </w:rPr>
        <w:t>[Choose appropriate method]</w:t>
      </w:r>
    </w:p>
    <w:p w:rsidR="00031849" w:rsidRPr="00A81CA5" w:rsidRDefault="00D16EEC" w:rsidP="006C41E6">
      <w:pPr>
        <w:tabs>
          <w:tab w:val="left" w:pos="450"/>
          <w:tab w:val="left" w:pos="162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Provide </w:t>
      </w:r>
      <w:proofErr w:type="spellStart"/>
      <w:r w:rsidRPr="00A81CA5">
        <w:rPr>
          <w:rFonts w:ascii="Calibri" w:hAnsi="Calibri"/>
          <w:sz w:val="22"/>
          <w:szCs w:val="22"/>
        </w:rPr>
        <w:t>cement</w:t>
      </w:r>
      <w:r w:rsidR="001C73CD" w:rsidRPr="00A81CA5">
        <w:rPr>
          <w:rFonts w:ascii="Calibri" w:hAnsi="Calibri"/>
          <w:sz w:val="22"/>
          <w:szCs w:val="22"/>
        </w:rPr>
        <w:t>it</w:t>
      </w:r>
      <w:r w:rsidRPr="00A81CA5">
        <w:rPr>
          <w:rFonts w:ascii="Calibri" w:hAnsi="Calibri"/>
          <w:sz w:val="22"/>
          <w:szCs w:val="22"/>
        </w:rPr>
        <w:t>ious</w:t>
      </w:r>
      <w:proofErr w:type="spellEnd"/>
      <w:r w:rsidRPr="00A81CA5">
        <w:rPr>
          <w:rFonts w:ascii="Calibri" w:hAnsi="Calibri"/>
          <w:sz w:val="22"/>
          <w:szCs w:val="22"/>
        </w:rPr>
        <w:t xml:space="preserve">, </w:t>
      </w:r>
      <w:proofErr w:type="spellStart"/>
      <w:r w:rsidRPr="00A81CA5">
        <w:rPr>
          <w:rFonts w:ascii="Calibri" w:hAnsi="Calibri"/>
          <w:sz w:val="22"/>
          <w:szCs w:val="22"/>
        </w:rPr>
        <w:t>trowelable</w:t>
      </w:r>
      <w:proofErr w:type="spellEnd"/>
      <w:r w:rsidRPr="00A81CA5">
        <w:rPr>
          <w:rFonts w:ascii="Calibri" w:hAnsi="Calibri"/>
          <w:sz w:val="22"/>
          <w:szCs w:val="22"/>
        </w:rPr>
        <w:t xml:space="preserve">, patch material to remedy any depressions in existing substrate to allow for flat installation of tile without </w:t>
      </w:r>
      <w:proofErr w:type="spellStart"/>
      <w:r w:rsidRPr="00A81CA5">
        <w:rPr>
          <w:rFonts w:ascii="Calibri" w:hAnsi="Calibri"/>
          <w:sz w:val="22"/>
          <w:szCs w:val="22"/>
        </w:rPr>
        <w:t>lippage</w:t>
      </w:r>
      <w:proofErr w:type="spellEnd"/>
      <w:r w:rsidRPr="00A81CA5">
        <w:rPr>
          <w:rFonts w:ascii="Calibri" w:hAnsi="Calibri"/>
          <w:sz w:val="22"/>
          <w:szCs w:val="22"/>
        </w:rPr>
        <w:t xml:space="preserve">. </w:t>
      </w:r>
    </w:p>
    <w:p w:rsidR="004B3561" w:rsidRPr="00A81CA5" w:rsidRDefault="00031849" w:rsidP="006C41E6">
      <w:pPr>
        <w:tabs>
          <w:tab w:val="left" w:pos="450"/>
          <w:tab w:val="left" w:pos="2160"/>
        </w:tabs>
        <w:spacing w:after="120"/>
        <w:ind w:left="2070" w:hanging="450"/>
        <w:jc w:val="both"/>
        <w:rPr>
          <w:rFonts w:ascii="Calibri" w:hAnsi="Calibri"/>
          <w:b/>
          <w:sz w:val="22"/>
          <w:szCs w:val="22"/>
        </w:rPr>
      </w:pPr>
      <w:r w:rsidRPr="00A81CA5">
        <w:rPr>
          <w:rFonts w:ascii="Calibri" w:hAnsi="Calibri"/>
          <w:sz w:val="22"/>
          <w:szCs w:val="22"/>
        </w:rPr>
        <w:tab/>
      </w:r>
      <w:r w:rsidR="004B3561" w:rsidRPr="00A81CA5">
        <w:rPr>
          <w:rFonts w:ascii="Calibri" w:hAnsi="Calibri"/>
          <w:b/>
          <w:sz w:val="22"/>
          <w:szCs w:val="22"/>
        </w:rPr>
        <w:t>a.</w:t>
      </w:r>
      <w:r w:rsidR="00D16EEC" w:rsidRPr="00A81CA5">
        <w:rPr>
          <w:rFonts w:ascii="Calibri" w:hAnsi="Calibri"/>
          <w:b/>
          <w:sz w:val="22"/>
          <w:szCs w:val="22"/>
        </w:rPr>
        <w:t xml:space="preserve"> TEC® </w:t>
      </w:r>
      <w:proofErr w:type="spellStart"/>
      <w:r w:rsidR="00D16EEC" w:rsidRPr="00A81CA5">
        <w:rPr>
          <w:rFonts w:ascii="Calibri" w:hAnsi="Calibri"/>
          <w:b/>
          <w:sz w:val="22"/>
          <w:szCs w:val="22"/>
        </w:rPr>
        <w:t>VersaPatch</w:t>
      </w:r>
      <w:proofErr w:type="spellEnd"/>
      <w:r w:rsidR="00E6070B" w:rsidRPr="00A81CA5">
        <w:rPr>
          <w:rFonts w:ascii="Calibri" w:hAnsi="Calibri"/>
          <w:b/>
          <w:sz w:val="22"/>
          <w:szCs w:val="22"/>
        </w:rPr>
        <w:t xml:space="preserve">® </w:t>
      </w:r>
      <w:r w:rsidR="00D16EEC" w:rsidRPr="00A81CA5">
        <w:rPr>
          <w:rFonts w:ascii="Calibri" w:hAnsi="Calibri"/>
          <w:b/>
          <w:sz w:val="22"/>
          <w:szCs w:val="22"/>
        </w:rPr>
        <w:t>Latex Modified Floor Patch</w:t>
      </w:r>
    </w:p>
    <w:p w:rsidR="004B3561" w:rsidRPr="00A81CA5" w:rsidRDefault="004B3561" w:rsidP="006C41E6">
      <w:pPr>
        <w:tabs>
          <w:tab w:val="left" w:pos="450"/>
          <w:tab w:val="left" w:pos="2160"/>
        </w:tabs>
        <w:spacing w:after="120"/>
        <w:ind w:left="2070" w:hanging="450"/>
        <w:jc w:val="both"/>
        <w:rPr>
          <w:rFonts w:ascii="Calibri" w:hAnsi="Calibri"/>
          <w:b/>
          <w:sz w:val="22"/>
          <w:szCs w:val="22"/>
        </w:rPr>
      </w:pPr>
      <w:r w:rsidRPr="00A81CA5">
        <w:rPr>
          <w:rFonts w:ascii="Calibri" w:hAnsi="Calibri"/>
          <w:b/>
          <w:sz w:val="22"/>
          <w:szCs w:val="22"/>
        </w:rPr>
        <w:tab/>
        <w:t>b.  TEC® Fast-Set Deep Patch</w:t>
      </w:r>
    </w:p>
    <w:p w:rsidR="004B3561" w:rsidRPr="00A81CA5" w:rsidRDefault="004B3561" w:rsidP="006C41E6">
      <w:pPr>
        <w:tabs>
          <w:tab w:val="left" w:pos="450"/>
          <w:tab w:val="left" w:pos="2160"/>
        </w:tabs>
        <w:spacing w:after="120"/>
        <w:ind w:left="2070" w:hanging="450"/>
        <w:jc w:val="both"/>
        <w:rPr>
          <w:rFonts w:ascii="Calibri" w:hAnsi="Calibri"/>
          <w:b/>
          <w:sz w:val="22"/>
          <w:szCs w:val="22"/>
        </w:rPr>
      </w:pPr>
      <w:r w:rsidRPr="00A81CA5">
        <w:rPr>
          <w:rFonts w:ascii="Calibri" w:hAnsi="Calibri"/>
          <w:b/>
          <w:sz w:val="22"/>
          <w:szCs w:val="22"/>
        </w:rPr>
        <w:tab/>
        <w:t>c.  TEC® Feather Edge Skim Coat</w:t>
      </w:r>
    </w:p>
    <w:p w:rsidR="00031849" w:rsidRPr="00A81CA5" w:rsidRDefault="00D16EEC" w:rsidP="006C41E6">
      <w:pPr>
        <w:tabs>
          <w:tab w:val="left" w:pos="450"/>
          <w:tab w:val="left" w:pos="1620"/>
        </w:tabs>
        <w:spacing w:after="120"/>
        <w:ind w:left="1620" w:hanging="450"/>
        <w:jc w:val="both"/>
        <w:rPr>
          <w:rFonts w:ascii="Calibri" w:hAnsi="Calibri"/>
          <w:sz w:val="22"/>
          <w:szCs w:val="22"/>
        </w:rPr>
      </w:pPr>
      <w:r w:rsidRPr="00A81CA5">
        <w:rPr>
          <w:rFonts w:ascii="Calibri" w:hAnsi="Calibri"/>
          <w:sz w:val="22"/>
          <w:szCs w:val="22"/>
        </w:rPr>
        <w:t xml:space="preserve">2.  </w:t>
      </w:r>
      <w:r w:rsidR="001C73CD" w:rsidRPr="00A81CA5">
        <w:rPr>
          <w:rFonts w:ascii="Calibri" w:hAnsi="Calibri"/>
          <w:sz w:val="22"/>
          <w:szCs w:val="22"/>
        </w:rPr>
        <w:t xml:space="preserve"> </w:t>
      </w:r>
      <w:r w:rsidRPr="00A81CA5">
        <w:rPr>
          <w:rFonts w:ascii="Calibri" w:hAnsi="Calibri"/>
          <w:sz w:val="22"/>
          <w:szCs w:val="22"/>
        </w:rPr>
        <w:t xml:space="preserve">  Provide self</w:t>
      </w:r>
      <w:r w:rsidR="001C73CD" w:rsidRPr="00A81CA5">
        <w:rPr>
          <w:rFonts w:ascii="Calibri" w:hAnsi="Calibri"/>
          <w:sz w:val="22"/>
          <w:szCs w:val="22"/>
        </w:rPr>
        <w:t>-</w:t>
      </w:r>
      <w:r w:rsidRPr="00A81CA5">
        <w:rPr>
          <w:rFonts w:ascii="Calibri" w:hAnsi="Calibri"/>
          <w:sz w:val="22"/>
          <w:szCs w:val="22"/>
        </w:rPr>
        <w:t xml:space="preserve">leveling cement underlayment to existing substrate to provide flat level surface to receive tile. </w:t>
      </w:r>
      <w:r w:rsidR="00D8279D" w:rsidRPr="00A81CA5">
        <w:rPr>
          <w:rFonts w:ascii="Calibri" w:hAnsi="Calibri"/>
          <w:sz w:val="22"/>
          <w:szCs w:val="22"/>
        </w:rPr>
        <w:t xml:space="preserve">Underlayment </w:t>
      </w:r>
      <w:proofErr w:type="gramStart"/>
      <w:r w:rsidR="00D8279D" w:rsidRPr="00A81CA5">
        <w:rPr>
          <w:rFonts w:ascii="Calibri" w:hAnsi="Calibri"/>
          <w:sz w:val="22"/>
          <w:szCs w:val="22"/>
        </w:rPr>
        <w:t>28 day</w:t>
      </w:r>
      <w:proofErr w:type="gramEnd"/>
      <w:r w:rsidR="00D8279D" w:rsidRPr="00A81CA5">
        <w:rPr>
          <w:rFonts w:ascii="Calibri" w:hAnsi="Calibri"/>
          <w:sz w:val="22"/>
          <w:szCs w:val="22"/>
        </w:rPr>
        <w:t xml:space="preserve"> compressive strength shall be minimum 5500 psi. </w:t>
      </w:r>
      <w:r w:rsidRPr="00A81CA5">
        <w:rPr>
          <w:rFonts w:ascii="Calibri" w:hAnsi="Calibri"/>
          <w:sz w:val="22"/>
          <w:szCs w:val="22"/>
        </w:rPr>
        <w:t xml:space="preserve"> Pri</w:t>
      </w:r>
      <w:r w:rsidR="004B3561" w:rsidRPr="00A81CA5">
        <w:rPr>
          <w:rFonts w:ascii="Calibri" w:hAnsi="Calibri"/>
          <w:sz w:val="22"/>
          <w:szCs w:val="22"/>
        </w:rPr>
        <w:t>me all surfaces per manufacturer’s</w:t>
      </w:r>
      <w:r w:rsidRPr="00A81CA5">
        <w:rPr>
          <w:rFonts w:ascii="Calibri" w:hAnsi="Calibri"/>
          <w:sz w:val="22"/>
          <w:szCs w:val="22"/>
        </w:rPr>
        <w:t xml:space="preserve"> requirements.  </w:t>
      </w:r>
    </w:p>
    <w:p w:rsidR="004B3561" w:rsidRPr="00A81CA5" w:rsidRDefault="00031849" w:rsidP="006C41E6">
      <w:pPr>
        <w:tabs>
          <w:tab w:val="left" w:pos="450"/>
          <w:tab w:val="left" w:pos="1620"/>
        </w:tabs>
        <w:spacing w:after="120"/>
        <w:ind w:left="2160" w:hanging="1260"/>
        <w:jc w:val="both"/>
        <w:rPr>
          <w:rFonts w:ascii="Calibri" w:hAnsi="Calibri"/>
          <w:b/>
          <w:sz w:val="22"/>
          <w:szCs w:val="22"/>
        </w:rPr>
      </w:pPr>
      <w:r w:rsidRPr="00A81CA5">
        <w:rPr>
          <w:rFonts w:ascii="Calibri" w:hAnsi="Calibri"/>
          <w:sz w:val="22"/>
          <w:szCs w:val="22"/>
        </w:rPr>
        <w:tab/>
      </w:r>
      <w:r w:rsidR="004B3561" w:rsidRPr="00A81CA5">
        <w:rPr>
          <w:rFonts w:ascii="Calibri" w:hAnsi="Calibri"/>
          <w:sz w:val="22"/>
          <w:szCs w:val="22"/>
        </w:rPr>
        <w:tab/>
        <w:t xml:space="preserve">a. </w:t>
      </w:r>
      <w:r w:rsidR="0049287F">
        <w:rPr>
          <w:rFonts w:ascii="Calibri" w:hAnsi="Calibri"/>
          <w:sz w:val="22"/>
          <w:szCs w:val="22"/>
        </w:rPr>
        <w:t xml:space="preserve"> </w:t>
      </w:r>
      <w:r w:rsidR="004225C5" w:rsidRPr="00A81CA5">
        <w:rPr>
          <w:rFonts w:ascii="Calibri" w:hAnsi="Calibri"/>
          <w:b/>
          <w:sz w:val="22"/>
          <w:szCs w:val="22"/>
        </w:rPr>
        <w:t xml:space="preserve">TEC </w:t>
      </w:r>
      <w:r w:rsidR="004802EF" w:rsidRPr="00A81CA5">
        <w:rPr>
          <w:rFonts w:ascii="Calibri" w:hAnsi="Calibri"/>
          <w:b/>
          <w:sz w:val="22"/>
          <w:szCs w:val="22"/>
        </w:rPr>
        <w:t>Level Set® 300 Self-Leveling Underlayment</w:t>
      </w:r>
      <w:r w:rsidR="00D16EEC" w:rsidRPr="00A81CA5">
        <w:rPr>
          <w:rFonts w:ascii="Calibri" w:hAnsi="Calibri"/>
          <w:b/>
          <w:sz w:val="22"/>
          <w:szCs w:val="22"/>
        </w:rPr>
        <w:t xml:space="preserve">.  </w:t>
      </w:r>
    </w:p>
    <w:p w:rsidR="00D16EEC" w:rsidRPr="00A81CA5" w:rsidRDefault="004B3561" w:rsidP="006C41E6">
      <w:pPr>
        <w:tabs>
          <w:tab w:val="left" w:pos="450"/>
          <w:tab w:val="left" w:pos="1620"/>
        </w:tabs>
        <w:spacing w:after="120"/>
        <w:ind w:left="1620" w:hanging="450"/>
        <w:jc w:val="both"/>
        <w:rPr>
          <w:rFonts w:ascii="Calibri" w:hAnsi="Calibri"/>
          <w:b/>
          <w:sz w:val="22"/>
          <w:szCs w:val="22"/>
        </w:rPr>
      </w:pPr>
      <w:r w:rsidRPr="00A81CA5">
        <w:rPr>
          <w:rFonts w:ascii="Calibri" w:hAnsi="Calibri"/>
          <w:b/>
          <w:sz w:val="22"/>
          <w:szCs w:val="22"/>
        </w:rPr>
        <w:tab/>
      </w:r>
      <w:r w:rsidRPr="00A81CA5">
        <w:rPr>
          <w:rFonts w:ascii="Calibri" w:hAnsi="Calibri"/>
          <w:b/>
          <w:sz w:val="22"/>
          <w:szCs w:val="22"/>
        </w:rPr>
        <w:tab/>
        <w:t xml:space="preserve">b.  </w:t>
      </w:r>
      <w:r w:rsidR="00D16EEC" w:rsidRPr="00A81CA5">
        <w:rPr>
          <w:rFonts w:ascii="Calibri" w:hAnsi="Calibri"/>
          <w:b/>
          <w:sz w:val="22"/>
          <w:szCs w:val="22"/>
        </w:rPr>
        <w:t xml:space="preserve">TEC Multipurpose Primer </w:t>
      </w:r>
    </w:p>
    <w:p w:rsidR="00D16EEC" w:rsidRPr="007D1FBC" w:rsidRDefault="00BD38C0" w:rsidP="006C41E6">
      <w:pPr>
        <w:tabs>
          <w:tab w:val="left" w:pos="450"/>
          <w:tab w:val="left" w:pos="1170"/>
        </w:tabs>
        <w:spacing w:after="120"/>
        <w:ind w:left="1170" w:hanging="450"/>
        <w:jc w:val="both"/>
        <w:rPr>
          <w:rFonts w:ascii="Calibri" w:hAnsi="Calibri"/>
          <w:b/>
          <w:sz w:val="22"/>
          <w:szCs w:val="22"/>
        </w:rPr>
      </w:pPr>
      <w:r w:rsidRPr="007D1FBC">
        <w:rPr>
          <w:rFonts w:ascii="Calibri" w:hAnsi="Calibri"/>
          <w:b/>
          <w:sz w:val="22"/>
          <w:szCs w:val="22"/>
        </w:rPr>
        <w:t>F</w:t>
      </w:r>
      <w:r w:rsidR="00D16EEC" w:rsidRPr="007D1FBC">
        <w:rPr>
          <w:rFonts w:ascii="Calibri" w:hAnsi="Calibri"/>
          <w:b/>
          <w:sz w:val="22"/>
          <w:szCs w:val="22"/>
        </w:rPr>
        <w:t>.</w:t>
      </w:r>
      <w:r w:rsidR="00D16EEC" w:rsidRPr="007D1FBC">
        <w:rPr>
          <w:rFonts w:ascii="Calibri" w:hAnsi="Calibri"/>
          <w:b/>
          <w:sz w:val="22"/>
          <w:szCs w:val="22"/>
        </w:rPr>
        <w:tab/>
        <w:t xml:space="preserve">Waterproofing and Crack Isolation </w:t>
      </w:r>
      <w:r w:rsidR="00035DD0" w:rsidRPr="007D1FBC">
        <w:rPr>
          <w:rFonts w:ascii="Calibri" w:hAnsi="Calibri"/>
          <w:b/>
          <w:sz w:val="22"/>
          <w:szCs w:val="22"/>
        </w:rPr>
        <w:t xml:space="preserve">Fluid </w:t>
      </w:r>
      <w:r w:rsidR="00D16EEC" w:rsidRPr="007D1FBC">
        <w:rPr>
          <w:rFonts w:ascii="Calibri" w:hAnsi="Calibri"/>
          <w:b/>
          <w:sz w:val="22"/>
          <w:szCs w:val="22"/>
        </w:rPr>
        <w:t>Membrane System</w:t>
      </w:r>
    </w:p>
    <w:p w:rsidR="00D16EEC" w:rsidRPr="00A81CA5" w:rsidRDefault="00D16EEC" w:rsidP="006C41E6">
      <w:pPr>
        <w:tabs>
          <w:tab w:val="left" w:pos="450"/>
          <w:tab w:val="left" w:pos="810"/>
          <w:tab w:val="left" w:pos="162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r>
      <w:r w:rsidR="00035DD0" w:rsidRPr="00A81CA5">
        <w:rPr>
          <w:rFonts w:ascii="Calibri" w:hAnsi="Calibri"/>
          <w:sz w:val="22"/>
          <w:szCs w:val="22"/>
        </w:rPr>
        <w:t>Fluid m</w:t>
      </w:r>
      <w:r w:rsidRPr="00A81CA5">
        <w:rPr>
          <w:rFonts w:ascii="Calibri" w:hAnsi="Calibri"/>
          <w:sz w:val="22"/>
          <w:szCs w:val="22"/>
        </w:rPr>
        <w:t>embrane shall meet all ANSI A118.10 specifications for ceramic and stone waterproofing membranes and ANSI A118.12 for ceramic and stone crack isolation membranes.</w:t>
      </w:r>
    </w:p>
    <w:p w:rsidR="00031849" w:rsidRPr="0049287F" w:rsidRDefault="004B5D22" w:rsidP="0049287F">
      <w:pPr>
        <w:tabs>
          <w:tab w:val="left" w:pos="450"/>
          <w:tab w:val="left" w:pos="810"/>
        </w:tabs>
        <w:spacing w:after="120"/>
        <w:ind w:left="1980" w:right="-126" w:hanging="360"/>
        <w:rPr>
          <w:rFonts w:ascii="Calibri" w:hAnsi="Calibri"/>
          <w:sz w:val="22"/>
          <w:szCs w:val="22"/>
        </w:rPr>
      </w:pPr>
      <w:r w:rsidRPr="00A81CA5">
        <w:rPr>
          <w:rFonts w:ascii="Calibri" w:hAnsi="Calibri"/>
          <w:sz w:val="22"/>
          <w:szCs w:val="22"/>
        </w:rPr>
        <w:tab/>
      </w:r>
      <w:r w:rsidR="0049287F">
        <w:rPr>
          <w:rFonts w:ascii="Calibri" w:hAnsi="Calibri"/>
          <w:sz w:val="22"/>
          <w:szCs w:val="22"/>
        </w:rPr>
        <w:t xml:space="preserve">   </w:t>
      </w:r>
      <w:r w:rsidRPr="00A81CA5">
        <w:rPr>
          <w:rFonts w:ascii="Calibri" w:hAnsi="Calibri"/>
          <w:sz w:val="22"/>
          <w:szCs w:val="22"/>
        </w:rPr>
        <w:t xml:space="preserve">a.  </w:t>
      </w:r>
      <w:r w:rsidR="00D16EEC" w:rsidRPr="00A81CA5">
        <w:rPr>
          <w:rFonts w:ascii="Calibri" w:hAnsi="Calibri"/>
          <w:b/>
          <w:sz w:val="22"/>
          <w:szCs w:val="22"/>
        </w:rPr>
        <w:t xml:space="preserve">TEC® </w:t>
      </w:r>
      <w:proofErr w:type="spellStart"/>
      <w:r w:rsidR="00D16EEC" w:rsidRPr="00A81CA5">
        <w:rPr>
          <w:rFonts w:ascii="Calibri" w:hAnsi="Calibri"/>
          <w:b/>
          <w:sz w:val="22"/>
          <w:szCs w:val="22"/>
        </w:rPr>
        <w:t>HydraFlex</w:t>
      </w:r>
      <w:proofErr w:type="spellEnd"/>
      <w:r w:rsidR="00D16EEC" w:rsidRPr="00A81CA5">
        <w:rPr>
          <w:rFonts w:ascii="Calibri" w:hAnsi="Calibri"/>
          <w:b/>
          <w:sz w:val="22"/>
          <w:szCs w:val="22"/>
        </w:rPr>
        <w:t>™ Waterproofing Crack Isolation Membrane</w:t>
      </w:r>
      <w:r w:rsidR="0049287F">
        <w:rPr>
          <w:rFonts w:ascii="Calibri" w:hAnsi="Calibri"/>
          <w:sz w:val="22"/>
          <w:szCs w:val="22"/>
        </w:rPr>
        <w:t>.</w:t>
      </w:r>
      <w:r w:rsidR="0049287F">
        <w:rPr>
          <w:rFonts w:ascii="Calibri" w:hAnsi="Calibri"/>
          <w:sz w:val="22"/>
          <w:szCs w:val="22"/>
        </w:rPr>
        <w:br/>
        <w:t xml:space="preserve">        </w:t>
      </w:r>
      <w:r w:rsidR="00035DD0" w:rsidRPr="00A81CA5">
        <w:rPr>
          <w:rFonts w:ascii="Calibri" w:hAnsi="Calibri"/>
          <w:sz w:val="22"/>
          <w:szCs w:val="22"/>
        </w:rPr>
        <w:t>Minimum i</w:t>
      </w:r>
      <w:r w:rsidR="00031849" w:rsidRPr="00A81CA5">
        <w:rPr>
          <w:rFonts w:ascii="Calibri" w:hAnsi="Calibri"/>
          <w:sz w:val="22"/>
          <w:szCs w:val="22"/>
        </w:rPr>
        <w:t>n</w:t>
      </w:r>
      <w:r w:rsidR="00035DD0" w:rsidRPr="00A81CA5">
        <w:rPr>
          <w:rFonts w:ascii="Calibri" w:hAnsi="Calibri"/>
          <w:sz w:val="22"/>
          <w:szCs w:val="22"/>
        </w:rPr>
        <w:t>-</w:t>
      </w:r>
      <w:r w:rsidR="00031849" w:rsidRPr="00A81CA5">
        <w:rPr>
          <w:rFonts w:ascii="Calibri" w:hAnsi="Calibri"/>
          <w:sz w:val="22"/>
          <w:szCs w:val="22"/>
        </w:rPr>
        <w:t xml:space="preserve">plane </w:t>
      </w:r>
      <w:r w:rsidR="00035DD0" w:rsidRPr="00A81CA5">
        <w:rPr>
          <w:rFonts w:ascii="Calibri" w:hAnsi="Calibri"/>
          <w:sz w:val="22"/>
          <w:szCs w:val="22"/>
        </w:rPr>
        <w:t xml:space="preserve">crack width shall be ¼” as </w:t>
      </w:r>
      <w:r w:rsidR="00D16EEC" w:rsidRPr="00A81CA5">
        <w:rPr>
          <w:rFonts w:ascii="Calibri" w:hAnsi="Calibri"/>
          <w:sz w:val="22"/>
          <w:szCs w:val="22"/>
        </w:rPr>
        <w:t xml:space="preserve">manufactured by </w:t>
      </w:r>
      <w:r w:rsidR="0049287F">
        <w:rPr>
          <w:rFonts w:ascii="Calibri" w:hAnsi="Calibri"/>
          <w:sz w:val="22"/>
          <w:szCs w:val="22"/>
        </w:rPr>
        <w:br/>
      </w:r>
      <w:proofErr w:type="gramStart"/>
      <w:r w:rsidR="0049287F">
        <w:rPr>
          <w:rFonts w:ascii="Calibri" w:hAnsi="Calibri"/>
          <w:sz w:val="22"/>
          <w:szCs w:val="22"/>
        </w:rPr>
        <w:t xml:space="preserve">        </w:t>
      </w:r>
      <w:r w:rsidR="00D16EEC" w:rsidRPr="00A81CA5">
        <w:rPr>
          <w:rFonts w:ascii="Calibri" w:hAnsi="Calibri"/>
          <w:sz w:val="22"/>
          <w:szCs w:val="22"/>
        </w:rPr>
        <w:t>TEC</w:t>
      </w:r>
      <w:proofErr w:type="gramEnd"/>
      <w:r w:rsidR="00D16EEC" w:rsidRPr="00A81CA5">
        <w:rPr>
          <w:rFonts w:ascii="Calibri" w:hAnsi="Calibri"/>
          <w:sz w:val="22"/>
          <w:szCs w:val="22"/>
        </w:rPr>
        <w:t>® / H.</w:t>
      </w:r>
      <w:r w:rsidR="0049287F">
        <w:rPr>
          <w:rFonts w:ascii="Calibri" w:hAnsi="Calibri"/>
          <w:sz w:val="22"/>
          <w:szCs w:val="22"/>
        </w:rPr>
        <w:t xml:space="preserve">B. Fuller Construction Products </w:t>
      </w:r>
      <w:r w:rsidR="00D16EEC" w:rsidRPr="00A81CA5">
        <w:rPr>
          <w:rFonts w:ascii="Calibri" w:hAnsi="Calibri"/>
          <w:sz w:val="22"/>
          <w:szCs w:val="22"/>
        </w:rPr>
        <w:t>Inc.</w:t>
      </w:r>
    </w:p>
    <w:p w:rsidR="00D16EEC" w:rsidRPr="007D1FBC" w:rsidRDefault="00BD38C0" w:rsidP="006C41E6">
      <w:pPr>
        <w:tabs>
          <w:tab w:val="left" w:pos="450"/>
          <w:tab w:val="left" w:pos="720"/>
          <w:tab w:val="left" w:pos="810"/>
        </w:tabs>
        <w:spacing w:after="120"/>
        <w:ind w:left="1170" w:hanging="450"/>
        <w:jc w:val="both"/>
        <w:rPr>
          <w:rFonts w:ascii="Calibri" w:hAnsi="Calibri"/>
          <w:b/>
          <w:sz w:val="22"/>
          <w:szCs w:val="22"/>
        </w:rPr>
      </w:pPr>
      <w:r w:rsidRPr="007D1FBC">
        <w:rPr>
          <w:rFonts w:ascii="Calibri" w:hAnsi="Calibri"/>
          <w:b/>
          <w:sz w:val="22"/>
          <w:szCs w:val="22"/>
        </w:rPr>
        <w:t>G</w:t>
      </w:r>
      <w:r w:rsidR="00D16EEC" w:rsidRPr="007D1FBC">
        <w:rPr>
          <w:rFonts w:ascii="Calibri" w:hAnsi="Calibri"/>
          <w:b/>
          <w:sz w:val="22"/>
          <w:szCs w:val="22"/>
        </w:rPr>
        <w:t>.</w:t>
      </w:r>
      <w:r w:rsidR="00D16EEC" w:rsidRPr="007D1FBC">
        <w:rPr>
          <w:rFonts w:ascii="Calibri" w:hAnsi="Calibri"/>
          <w:b/>
          <w:sz w:val="22"/>
          <w:szCs w:val="22"/>
        </w:rPr>
        <w:tab/>
        <w:t>Setting Materials</w:t>
      </w:r>
    </w:p>
    <w:p w:rsidR="00D16EEC" w:rsidRPr="00A81CA5" w:rsidRDefault="00D16EEC" w:rsidP="006C41E6">
      <w:pPr>
        <w:tabs>
          <w:tab w:val="left" w:pos="450"/>
          <w:tab w:val="left" w:pos="720"/>
          <w:tab w:val="left" w:pos="810"/>
          <w:tab w:val="left" w:pos="108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Latex Modified Cement Mortars</w:t>
      </w:r>
    </w:p>
    <w:p w:rsidR="00D16EEC" w:rsidRDefault="00D16EEC" w:rsidP="0049287F">
      <w:pPr>
        <w:tabs>
          <w:tab w:val="left" w:pos="720"/>
          <w:tab w:val="left" w:pos="810"/>
          <w:tab w:val="left" w:pos="990"/>
          <w:tab w:val="left" w:pos="1260"/>
          <w:tab w:val="left" w:pos="2070"/>
        </w:tabs>
        <w:spacing w:after="120"/>
        <w:ind w:left="2520" w:hanging="450"/>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Pr="00A81CA5">
        <w:rPr>
          <w:rFonts w:ascii="Calibri" w:hAnsi="Calibri"/>
          <w:b/>
          <w:sz w:val="22"/>
          <w:szCs w:val="22"/>
        </w:rPr>
        <w:t xml:space="preserve">TEC® </w:t>
      </w:r>
      <w:r w:rsidR="00924B5D">
        <w:rPr>
          <w:rFonts w:ascii="Calibri" w:hAnsi="Calibri"/>
          <w:b/>
          <w:sz w:val="22"/>
          <w:szCs w:val="22"/>
        </w:rPr>
        <w:t>Ultimate Large</w:t>
      </w:r>
      <w:r w:rsidR="00B35D92" w:rsidRPr="00A81CA5">
        <w:rPr>
          <w:rFonts w:ascii="Calibri" w:hAnsi="Calibri"/>
          <w:b/>
          <w:sz w:val="22"/>
          <w:szCs w:val="22"/>
        </w:rPr>
        <w:t xml:space="preserve"> </w:t>
      </w:r>
      <w:r w:rsidRPr="00A81CA5">
        <w:rPr>
          <w:rFonts w:ascii="Calibri" w:hAnsi="Calibri"/>
          <w:b/>
          <w:sz w:val="22"/>
          <w:szCs w:val="22"/>
        </w:rPr>
        <w:t>Tile Mortar</w:t>
      </w:r>
      <w:r w:rsidRPr="00A81CA5">
        <w:rPr>
          <w:rFonts w:ascii="Calibri" w:hAnsi="Calibri"/>
          <w:sz w:val="22"/>
          <w:szCs w:val="22"/>
        </w:rPr>
        <w:t xml:space="preserve"> conforming to ANSI A118.4</w:t>
      </w:r>
      <w:r w:rsidR="00924B5D">
        <w:rPr>
          <w:rFonts w:ascii="Calibri" w:hAnsi="Calibri"/>
          <w:sz w:val="22"/>
          <w:szCs w:val="22"/>
        </w:rPr>
        <w:t xml:space="preserve">TE and </w:t>
      </w:r>
      <w:r w:rsidRPr="00A81CA5">
        <w:rPr>
          <w:rFonts w:ascii="Calibri" w:hAnsi="Calibri"/>
          <w:sz w:val="22"/>
          <w:szCs w:val="22"/>
        </w:rPr>
        <w:t xml:space="preserve">A118.11 as manufactured by TEC® / H.B. Fuller Construction Products Inc. </w:t>
      </w:r>
      <w:r w:rsidR="00031849" w:rsidRPr="00A81CA5">
        <w:rPr>
          <w:rFonts w:ascii="Calibri" w:hAnsi="Calibri"/>
          <w:sz w:val="22"/>
          <w:szCs w:val="22"/>
        </w:rPr>
        <w:t xml:space="preserve">28 day shear strength (porcelain) shall be minimum of </w:t>
      </w:r>
      <w:r w:rsidR="00924B5D">
        <w:rPr>
          <w:rFonts w:ascii="Calibri" w:hAnsi="Calibri"/>
          <w:sz w:val="22"/>
          <w:szCs w:val="22"/>
        </w:rPr>
        <w:t>4</w:t>
      </w:r>
      <w:r w:rsidR="00031849" w:rsidRPr="00A81CA5">
        <w:rPr>
          <w:rFonts w:ascii="Calibri" w:hAnsi="Calibri"/>
          <w:sz w:val="22"/>
          <w:szCs w:val="22"/>
        </w:rPr>
        <w:t xml:space="preserve">00 psi as reported on product data sheet. </w:t>
      </w:r>
      <w:r w:rsidRPr="00A81CA5">
        <w:rPr>
          <w:rFonts w:ascii="Calibri" w:hAnsi="Calibri"/>
          <w:sz w:val="22"/>
          <w:szCs w:val="22"/>
        </w:rPr>
        <w:t xml:space="preserve">Color: </w:t>
      </w:r>
      <w:r w:rsidRPr="00A81CA5">
        <w:rPr>
          <w:rFonts w:ascii="Calibri" w:hAnsi="Calibri"/>
          <w:b/>
          <w:color w:val="0070C0"/>
          <w:sz w:val="22"/>
          <w:szCs w:val="22"/>
        </w:rPr>
        <w:t>[white] [gray]</w:t>
      </w:r>
      <w:r w:rsidRPr="00A81CA5">
        <w:rPr>
          <w:rFonts w:ascii="Calibri" w:hAnsi="Calibri"/>
          <w:b/>
          <w:sz w:val="22"/>
          <w:szCs w:val="22"/>
        </w:rPr>
        <w:t>.</w:t>
      </w:r>
      <w:r w:rsidRPr="00A81CA5">
        <w:rPr>
          <w:rFonts w:ascii="Calibri" w:hAnsi="Calibri"/>
          <w:sz w:val="22"/>
          <w:szCs w:val="22"/>
        </w:rPr>
        <w:t xml:space="preserve"> </w:t>
      </w:r>
    </w:p>
    <w:p w:rsidR="0049287F" w:rsidRDefault="0049287F" w:rsidP="0049287F">
      <w:pPr>
        <w:tabs>
          <w:tab w:val="left" w:pos="720"/>
          <w:tab w:val="left" w:pos="810"/>
          <w:tab w:val="left" w:pos="990"/>
          <w:tab w:val="left" w:pos="1260"/>
          <w:tab w:val="left" w:pos="2070"/>
        </w:tabs>
        <w:spacing w:after="120"/>
        <w:ind w:left="2520" w:hanging="450"/>
        <w:rPr>
          <w:rFonts w:ascii="Calibri" w:hAnsi="Calibri"/>
          <w:sz w:val="22"/>
          <w:szCs w:val="22"/>
        </w:rPr>
      </w:pPr>
    </w:p>
    <w:p w:rsidR="0049287F" w:rsidRDefault="0049287F" w:rsidP="0049287F">
      <w:pPr>
        <w:tabs>
          <w:tab w:val="left" w:pos="720"/>
          <w:tab w:val="left" w:pos="810"/>
          <w:tab w:val="left" w:pos="990"/>
          <w:tab w:val="left" w:pos="1260"/>
          <w:tab w:val="left" w:pos="2070"/>
        </w:tabs>
        <w:spacing w:after="120"/>
        <w:ind w:left="2520" w:hanging="450"/>
        <w:rPr>
          <w:rFonts w:ascii="Calibri" w:hAnsi="Calibri"/>
          <w:sz w:val="22"/>
          <w:szCs w:val="22"/>
        </w:rPr>
      </w:pPr>
    </w:p>
    <w:p w:rsidR="0049287F" w:rsidRPr="00A81CA5" w:rsidRDefault="0049287F" w:rsidP="0049287F">
      <w:pPr>
        <w:tabs>
          <w:tab w:val="left" w:pos="720"/>
          <w:tab w:val="left" w:pos="810"/>
          <w:tab w:val="left" w:pos="990"/>
          <w:tab w:val="left" w:pos="1260"/>
          <w:tab w:val="left" w:pos="2070"/>
        </w:tabs>
        <w:spacing w:after="120"/>
        <w:ind w:left="2520" w:hanging="450"/>
        <w:rPr>
          <w:rFonts w:ascii="Calibri" w:hAnsi="Calibri"/>
          <w:sz w:val="22"/>
          <w:szCs w:val="22"/>
        </w:rPr>
      </w:pPr>
    </w:p>
    <w:p w:rsidR="00031849" w:rsidRPr="00A81CA5" w:rsidRDefault="00031849" w:rsidP="006C41E6">
      <w:pPr>
        <w:tabs>
          <w:tab w:val="left" w:pos="720"/>
          <w:tab w:val="left" w:pos="810"/>
          <w:tab w:val="left" w:pos="990"/>
          <w:tab w:val="left" w:pos="1260"/>
          <w:tab w:val="left" w:pos="2070"/>
        </w:tabs>
        <w:spacing w:after="120"/>
        <w:ind w:left="2520" w:hanging="450"/>
        <w:jc w:val="both"/>
        <w:rPr>
          <w:rFonts w:ascii="Calibri" w:hAnsi="Calibri"/>
          <w:sz w:val="22"/>
          <w:szCs w:val="22"/>
        </w:rPr>
      </w:pPr>
      <w:r w:rsidRPr="00A81CA5">
        <w:rPr>
          <w:rFonts w:ascii="Calibri" w:hAnsi="Calibri"/>
          <w:sz w:val="22"/>
          <w:szCs w:val="22"/>
        </w:rPr>
        <w:t>b.</w:t>
      </w:r>
      <w:r w:rsidRPr="00A81CA5">
        <w:rPr>
          <w:rFonts w:ascii="Calibri" w:hAnsi="Calibri"/>
          <w:sz w:val="22"/>
          <w:szCs w:val="22"/>
        </w:rPr>
        <w:tab/>
      </w:r>
      <w:r w:rsidRPr="00A81CA5">
        <w:rPr>
          <w:rFonts w:ascii="Calibri" w:hAnsi="Calibri"/>
          <w:b/>
          <w:sz w:val="22"/>
          <w:szCs w:val="22"/>
        </w:rPr>
        <w:t xml:space="preserve">TEC® </w:t>
      </w:r>
      <w:r w:rsidR="00924B5D" w:rsidRPr="00924B5D">
        <w:rPr>
          <w:rFonts w:ascii="Calibri" w:hAnsi="Calibri"/>
          <w:b/>
          <w:sz w:val="22"/>
          <w:szCs w:val="22"/>
        </w:rPr>
        <w:t>Fast Set Ultimate Large Tile Mortar</w:t>
      </w:r>
      <w:r w:rsidR="00924B5D">
        <w:rPr>
          <w:rFonts w:ascii="Calibri" w:hAnsi="Calibri"/>
          <w:b/>
          <w:sz w:val="22"/>
          <w:szCs w:val="22"/>
        </w:rPr>
        <w:t xml:space="preserve"> </w:t>
      </w:r>
      <w:r w:rsidRPr="00A81CA5">
        <w:rPr>
          <w:rFonts w:ascii="Calibri" w:hAnsi="Calibri"/>
          <w:sz w:val="22"/>
          <w:szCs w:val="22"/>
        </w:rPr>
        <w:t>conforming to ANSI A118.4</w:t>
      </w:r>
      <w:r w:rsidR="00924B5D">
        <w:rPr>
          <w:rFonts w:ascii="Calibri" w:hAnsi="Calibri"/>
          <w:sz w:val="22"/>
          <w:szCs w:val="22"/>
        </w:rPr>
        <w:t>TF</w:t>
      </w:r>
      <w:r w:rsidR="00035DD0" w:rsidRPr="00A81CA5">
        <w:rPr>
          <w:rFonts w:ascii="Calibri" w:hAnsi="Calibri"/>
          <w:sz w:val="22"/>
          <w:szCs w:val="22"/>
        </w:rPr>
        <w:t xml:space="preserve"> and</w:t>
      </w:r>
      <w:r w:rsidRPr="00A81CA5">
        <w:rPr>
          <w:rFonts w:ascii="Calibri" w:hAnsi="Calibri"/>
          <w:sz w:val="22"/>
          <w:szCs w:val="22"/>
        </w:rPr>
        <w:t xml:space="preserve"> A118.11, as manufactured by TEC® / H.B. Fuller Construction Products Inc. </w:t>
      </w:r>
      <w:r w:rsidRPr="00A81CA5">
        <w:rPr>
          <w:rFonts w:ascii="Calibri" w:hAnsi="Calibri"/>
          <w:sz w:val="22"/>
          <w:szCs w:val="22"/>
        </w:rPr>
        <w:br/>
        <w:t>Open time</w:t>
      </w:r>
      <w:r w:rsidR="00924B5D">
        <w:rPr>
          <w:rFonts w:ascii="Calibri" w:hAnsi="Calibri"/>
          <w:sz w:val="22"/>
          <w:szCs w:val="22"/>
        </w:rPr>
        <w:t xml:space="preserve"> at room temperature</w:t>
      </w:r>
      <w:r w:rsidRPr="00A81CA5">
        <w:rPr>
          <w:rFonts w:ascii="Calibri" w:hAnsi="Calibri"/>
          <w:sz w:val="22"/>
          <w:szCs w:val="22"/>
        </w:rPr>
        <w:t xml:space="preserve"> shall be minimum of </w:t>
      </w:r>
      <w:r w:rsidR="00924B5D">
        <w:rPr>
          <w:rFonts w:ascii="Calibri" w:hAnsi="Calibri"/>
          <w:sz w:val="22"/>
          <w:szCs w:val="22"/>
        </w:rPr>
        <w:t>3</w:t>
      </w:r>
      <w:r w:rsidRPr="00A81CA5">
        <w:rPr>
          <w:rFonts w:ascii="Calibri" w:hAnsi="Calibri"/>
          <w:sz w:val="22"/>
          <w:szCs w:val="22"/>
        </w:rPr>
        <w:t xml:space="preserve">0 minutes.  Color: </w:t>
      </w:r>
      <w:r w:rsidR="00924B5D" w:rsidRPr="00A81CA5">
        <w:rPr>
          <w:rFonts w:ascii="Calibri" w:hAnsi="Calibri"/>
          <w:b/>
          <w:color w:val="0070C0"/>
          <w:sz w:val="22"/>
          <w:szCs w:val="22"/>
        </w:rPr>
        <w:t>[white] [gray</w:t>
      </w:r>
      <w:r w:rsidR="00924B5D">
        <w:rPr>
          <w:rFonts w:ascii="Calibri" w:hAnsi="Calibri"/>
          <w:b/>
          <w:color w:val="0070C0"/>
          <w:sz w:val="22"/>
          <w:szCs w:val="22"/>
        </w:rPr>
        <w:t>]</w:t>
      </w:r>
      <w:r w:rsidRPr="00A81CA5">
        <w:rPr>
          <w:rFonts w:ascii="Calibri" w:hAnsi="Calibri"/>
          <w:sz w:val="22"/>
          <w:szCs w:val="22"/>
        </w:rPr>
        <w:t xml:space="preserve"> </w:t>
      </w:r>
    </w:p>
    <w:p w:rsidR="00D16EEC" w:rsidRPr="007D1FBC" w:rsidRDefault="00BD38C0" w:rsidP="006C41E6">
      <w:pPr>
        <w:tabs>
          <w:tab w:val="left" w:pos="450"/>
          <w:tab w:val="left" w:pos="810"/>
          <w:tab w:val="left" w:pos="1260"/>
        </w:tabs>
        <w:spacing w:after="120"/>
        <w:ind w:left="1166" w:right="-187" w:hanging="446"/>
        <w:jc w:val="both"/>
        <w:rPr>
          <w:rFonts w:ascii="Calibri" w:hAnsi="Calibri"/>
          <w:b/>
          <w:sz w:val="22"/>
          <w:szCs w:val="22"/>
        </w:rPr>
      </w:pPr>
      <w:r w:rsidRPr="007D1FBC">
        <w:rPr>
          <w:rFonts w:ascii="Calibri" w:hAnsi="Calibri"/>
          <w:b/>
          <w:sz w:val="22"/>
          <w:szCs w:val="22"/>
        </w:rPr>
        <w:t>H</w:t>
      </w:r>
      <w:r w:rsidR="00D16EEC" w:rsidRPr="007D1FBC">
        <w:rPr>
          <w:rFonts w:ascii="Calibri" w:hAnsi="Calibri"/>
          <w:b/>
          <w:sz w:val="22"/>
          <w:szCs w:val="22"/>
        </w:rPr>
        <w:t>.</w:t>
      </w:r>
      <w:r w:rsidR="00D16EEC" w:rsidRPr="007D1FBC">
        <w:rPr>
          <w:rFonts w:ascii="Calibri" w:hAnsi="Calibri"/>
          <w:b/>
          <w:sz w:val="22"/>
          <w:szCs w:val="22"/>
        </w:rPr>
        <w:tab/>
        <w:t>Grouting Materials</w:t>
      </w:r>
    </w:p>
    <w:p w:rsidR="00D16EEC" w:rsidRPr="00A81CA5" w:rsidRDefault="00D16EEC" w:rsidP="006C41E6">
      <w:pPr>
        <w:tabs>
          <w:tab w:val="left" w:pos="450"/>
          <w:tab w:val="left" w:pos="810"/>
          <w:tab w:val="left" w:pos="1080"/>
          <w:tab w:val="left" w:pos="1260"/>
        </w:tabs>
        <w:spacing w:after="120"/>
        <w:ind w:left="1620" w:right="-18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Stain Resistant, Crack Resistant, </w:t>
      </w:r>
      <w:proofErr w:type="spellStart"/>
      <w:r w:rsidRPr="00A81CA5">
        <w:rPr>
          <w:rFonts w:ascii="Calibri" w:hAnsi="Calibri"/>
          <w:sz w:val="22"/>
          <w:szCs w:val="22"/>
        </w:rPr>
        <w:t>Cementitious</w:t>
      </w:r>
      <w:proofErr w:type="spellEnd"/>
      <w:r w:rsidRPr="00A81CA5">
        <w:rPr>
          <w:rFonts w:ascii="Calibri" w:hAnsi="Calibri"/>
          <w:sz w:val="22"/>
          <w:szCs w:val="22"/>
        </w:rPr>
        <w:t xml:space="preserve"> Grout. </w:t>
      </w:r>
      <w:r w:rsidR="002A7F2D" w:rsidRPr="00A81CA5">
        <w:rPr>
          <w:rFonts w:ascii="Calibri" w:hAnsi="Calibri"/>
          <w:sz w:val="22"/>
          <w:szCs w:val="22"/>
        </w:rPr>
        <w:t>G</w:t>
      </w:r>
      <w:r w:rsidRPr="00A81CA5">
        <w:rPr>
          <w:rFonts w:ascii="Calibri" w:hAnsi="Calibri"/>
          <w:sz w:val="22"/>
          <w:szCs w:val="22"/>
        </w:rPr>
        <w:t>rout</w:t>
      </w:r>
      <w:r w:rsidR="00F447D0" w:rsidRPr="00A81CA5">
        <w:rPr>
          <w:rFonts w:ascii="Calibri" w:hAnsi="Calibri"/>
          <w:sz w:val="22"/>
          <w:szCs w:val="22"/>
        </w:rPr>
        <w:t xml:space="preserve"> </w:t>
      </w:r>
      <w:proofErr w:type="gramStart"/>
      <w:r w:rsidR="00F447D0" w:rsidRPr="00A81CA5">
        <w:rPr>
          <w:rFonts w:ascii="Calibri" w:hAnsi="Calibri"/>
          <w:sz w:val="22"/>
          <w:szCs w:val="22"/>
        </w:rPr>
        <w:t>28 day</w:t>
      </w:r>
      <w:proofErr w:type="gramEnd"/>
      <w:r w:rsidR="00F447D0" w:rsidRPr="00A81CA5">
        <w:rPr>
          <w:rFonts w:ascii="Calibri" w:hAnsi="Calibri"/>
          <w:sz w:val="22"/>
          <w:szCs w:val="22"/>
        </w:rPr>
        <w:t xml:space="preserve"> water absorption shall be </w:t>
      </w:r>
      <w:r w:rsidRPr="00A81CA5">
        <w:rPr>
          <w:rFonts w:ascii="Calibri" w:hAnsi="Calibri"/>
          <w:sz w:val="22"/>
          <w:szCs w:val="22"/>
        </w:rPr>
        <w:t xml:space="preserve">less than </w:t>
      </w:r>
      <w:r w:rsidR="002A7F2D" w:rsidRPr="00A81CA5">
        <w:rPr>
          <w:rFonts w:ascii="Calibri" w:hAnsi="Calibri"/>
          <w:sz w:val="22"/>
          <w:szCs w:val="22"/>
        </w:rPr>
        <w:t>1.5</w:t>
      </w:r>
      <w:r w:rsidRPr="00A81CA5">
        <w:rPr>
          <w:rFonts w:ascii="Calibri" w:hAnsi="Calibri"/>
          <w:sz w:val="22"/>
          <w:szCs w:val="22"/>
        </w:rPr>
        <w:t xml:space="preserve">% </w:t>
      </w:r>
      <w:r w:rsidR="002A7F2D" w:rsidRPr="00A81CA5">
        <w:rPr>
          <w:rFonts w:ascii="Calibri" w:hAnsi="Calibri"/>
          <w:sz w:val="22"/>
          <w:szCs w:val="22"/>
        </w:rPr>
        <w:t>and minimum of 10,000 psi 28 day compressive strength.  Shall meet A</w:t>
      </w:r>
      <w:r w:rsidRPr="00A81CA5">
        <w:rPr>
          <w:rFonts w:ascii="Calibri" w:hAnsi="Calibri"/>
          <w:sz w:val="22"/>
          <w:szCs w:val="22"/>
        </w:rPr>
        <w:t>NSI A118.7.</w:t>
      </w:r>
    </w:p>
    <w:p w:rsidR="00D16EEC" w:rsidRPr="00A81CA5" w:rsidRDefault="00D16EEC" w:rsidP="006C41E6">
      <w:pPr>
        <w:tabs>
          <w:tab w:val="left" w:pos="450"/>
          <w:tab w:val="left" w:pos="810"/>
          <w:tab w:val="left" w:pos="1080"/>
          <w:tab w:val="left" w:pos="1260"/>
        </w:tabs>
        <w:spacing w:after="120"/>
        <w:ind w:left="2610" w:right="-18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Pr="00A81CA5">
        <w:rPr>
          <w:rFonts w:ascii="Calibri" w:hAnsi="Calibri"/>
          <w:b/>
          <w:sz w:val="22"/>
          <w:szCs w:val="22"/>
        </w:rPr>
        <w:t xml:space="preserve">TEC® </w:t>
      </w:r>
      <w:r w:rsidR="004225C5" w:rsidRPr="00A81CA5">
        <w:rPr>
          <w:rFonts w:ascii="Calibri" w:hAnsi="Calibri"/>
          <w:b/>
          <w:sz w:val="22"/>
          <w:szCs w:val="22"/>
        </w:rPr>
        <w:t>Power</w:t>
      </w:r>
      <w:r w:rsidRPr="00A81CA5">
        <w:rPr>
          <w:rFonts w:ascii="Calibri" w:hAnsi="Calibri"/>
          <w:b/>
          <w:sz w:val="22"/>
          <w:szCs w:val="22"/>
        </w:rPr>
        <w:t xml:space="preserve"> </w:t>
      </w:r>
      <w:r w:rsidR="00035DD0" w:rsidRPr="00A81CA5">
        <w:rPr>
          <w:rFonts w:ascii="Calibri" w:hAnsi="Calibri"/>
          <w:b/>
          <w:sz w:val="22"/>
          <w:szCs w:val="22"/>
        </w:rPr>
        <w:t>Grout</w:t>
      </w:r>
      <w:r w:rsidRPr="00A81CA5">
        <w:rPr>
          <w:rFonts w:ascii="Calibri" w:hAnsi="Calibri"/>
          <w:sz w:val="22"/>
          <w:szCs w:val="22"/>
        </w:rPr>
        <w:t xml:space="preserve"> </w:t>
      </w:r>
      <w:r w:rsidR="00A47BCC" w:rsidRPr="00A81CA5">
        <w:rPr>
          <w:rFonts w:ascii="Calibri" w:hAnsi="Calibri"/>
          <w:sz w:val="22"/>
          <w:szCs w:val="22"/>
        </w:rPr>
        <w:t>Ultimate</w:t>
      </w:r>
      <w:r w:rsidRPr="00A81CA5">
        <w:rPr>
          <w:rFonts w:ascii="Calibri" w:hAnsi="Calibri"/>
          <w:sz w:val="22"/>
          <w:szCs w:val="22"/>
        </w:rPr>
        <w:t xml:space="preserve"> Performance grout mixed with water per manufacturer</w:t>
      </w:r>
      <w:r w:rsidR="001C73CD" w:rsidRPr="00A81CA5">
        <w:rPr>
          <w:rFonts w:ascii="Calibri" w:hAnsi="Calibri"/>
          <w:sz w:val="22"/>
          <w:szCs w:val="22"/>
        </w:rPr>
        <w:t>’</w:t>
      </w:r>
      <w:r w:rsidRPr="00A81CA5">
        <w:rPr>
          <w:rFonts w:ascii="Calibri" w:hAnsi="Calibri"/>
          <w:sz w:val="22"/>
          <w:szCs w:val="22"/>
        </w:rPr>
        <w:t>s instructions as manufactured by TEC® / H.B. Fuller Construction Products Inc.</w:t>
      </w:r>
      <w:r w:rsidR="00DF3C6B" w:rsidRPr="00A81CA5">
        <w:rPr>
          <w:rFonts w:ascii="Calibri" w:hAnsi="Calibri"/>
          <w:sz w:val="22"/>
          <w:szCs w:val="22"/>
        </w:rPr>
        <w:t xml:space="preserve"> </w:t>
      </w:r>
      <w:r w:rsidRPr="00A81CA5">
        <w:rPr>
          <w:rFonts w:ascii="Calibri" w:hAnsi="Calibri"/>
          <w:sz w:val="22"/>
          <w:szCs w:val="22"/>
        </w:rPr>
        <w:tab/>
      </w:r>
    </w:p>
    <w:p w:rsidR="00035DD0" w:rsidRPr="00A81CA5" w:rsidRDefault="007D1FBC" w:rsidP="006C41E6">
      <w:pPr>
        <w:tabs>
          <w:tab w:val="left" w:pos="810"/>
          <w:tab w:val="left" w:pos="1080"/>
          <w:tab w:val="left" w:pos="1260"/>
        </w:tabs>
        <w:spacing w:after="120"/>
        <w:ind w:left="1530" w:right="-180" w:hanging="360"/>
        <w:jc w:val="both"/>
        <w:rPr>
          <w:rFonts w:ascii="Calibri" w:hAnsi="Calibri"/>
          <w:sz w:val="22"/>
          <w:szCs w:val="22"/>
        </w:rPr>
      </w:pPr>
      <w:r>
        <w:rPr>
          <w:rFonts w:ascii="Calibri" w:hAnsi="Calibri"/>
          <w:sz w:val="22"/>
          <w:szCs w:val="22"/>
        </w:rPr>
        <w:t xml:space="preserve">2.  </w:t>
      </w:r>
      <w:r w:rsidR="00035DD0" w:rsidRPr="00A81CA5">
        <w:rPr>
          <w:rFonts w:ascii="Calibri" w:hAnsi="Calibri"/>
          <w:sz w:val="22"/>
          <w:szCs w:val="22"/>
        </w:rPr>
        <w:t>Stain Resistant, 100% Epoxy Grout. Provide grout with less than 4% Absorption conforming to ANSI A118.7 providing antimicrobial properties.</w:t>
      </w:r>
    </w:p>
    <w:p w:rsidR="001C73CD" w:rsidRPr="00A81CA5" w:rsidRDefault="00035DD0" w:rsidP="006C41E6">
      <w:pPr>
        <w:tabs>
          <w:tab w:val="left" w:pos="450"/>
          <w:tab w:val="left" w:pos="810"/>
          <w:tab w:val="left" w:pos="1080"/>
          <w:tab w:val="left" w:pos="1260"/>
        </w:tabs>
        <w:spacing w:after="120"/>
        <w:ind w:left="2610" w:right="-180" w:hanging="450"/>
        <w:jc w:val="both"/>
        <w:rPr>
          <w:rFonts w:ascii="Calibri" w:hAnsi="Calibri"/>
          <w:sz w:val="22"/>
          <w:szCs w:val="22"/>
        </w:rPr>
      </w:pPr>
      <w:r w:rsidRPr="00A81CA5">
        <w:rPr>
          <w:rFonts w:ascii="Calibri" w:hAnsi="Calibri"/>
          <w:sz w:val="22"/>
          <w:szCs w:val="22"/>
        </w:rPr>
        <w:t>a</w:t>
      </w:r>
      <w:r w:rsidR="001C73CD" w:rsidRPr="00A81CA5">
        <w:rPr>
          <w:rFonts w:ascii="Calibri" w:hAnsi="Calibri"/>
          <w:sz w:val="22"/>
          <w:szCs w:val="22"/>
        </w:rPr>
        <w:t>.</w:t>
      </w:r>
      <w:r w:rsidR="001C73CD" w:rsidRPr="00A81CA5">
        <w:rPr>
          <w:rFonts w:ascii="Calibri" w:hAnsi="Calibri"/>
          <w:sz w:val="22"/>
          <w:szCs w:val="22"/>
        </w:rPr>
        <w:tab/>
      </w:r>
      <w:r w:rsidR="001C73CD" w:rsidRPr="00A81CA5">
        <w:rPr>
          <w:rFonts w:ascii="Calibri" w:hAnsi="Calibri"/>
          <w:b/>
          <w:sz w:val="22"/>
          <w:szCs w:val="22"/>
        </w:rPr>
        <w:t xml:space="preserve">TEC </w:t>
      </w:r>
      <w:proofErr w:type="spellStart"/>
      <w:r w:rsidR="002A7F2D" w:rsidRPr="00A81CA5">
        <w:rPr>
          <w:rFonts w:ascii="Calibri" w:hAnsi="Calibri"/>
          <w:b/>
          <w:sz w:val="22"/>
          <w:szCs w:val="22"/>
        </w:rPr>
        <w:t>AccuColor</w:t>
      </w:r>
      <w:proofErr w:type="spellEnd"/>
      <w:r w:rsidR="002A7F2D" w:rsidRPr="00A81CA5">
        <w:rPr>
          <w:rFonts w:ascii="Calibri" w:hAnsi="Calibri"/>
          <w:b/>
          <w:sz w:val="22"/>
          <w:szCs w:val="22"/>
        </w:rPr>
        <w:t xml:space="preserve"> </w:t>
      </w:r>
      <w:r w:rsidR="001C73CD" w:rsidRPr="00A81CA5">
        <w:rPr>
          <w:rFonts w:ascii="Calibri" w:hAnsi="Calibri"/>
          <w:b/>
          <w:sz w:val="22"/>
          <w:szCs w:val="22"/>
        </w:rPr>
        <w:t xml:space="preserve">EFX Grout </w:t>
      </w:r>
      <w:r w:rsidRPr="00A81CA5">
        <w:rPr>
          <w:rFonts w:ascii="Calibri" w:hAnsi="Calibri"/>
          <w:b/>
          <w:sz w:val="22"/>
          <w:szCs w:val="22"/>
        </w:rPr>
        <w:t xml:space="preserve">Epoxy </w:t>
      </w:r>
      <w:r w:rsidR="001C73CD" w:rsidRPr="00A81CA5">
        <w:rPr>
          <w:rFonts w:ascii="Calibri" w:hAnsi="Calibri"/>
          <w:b/>
          <w:sz w:val="22"/>
          <w:szCs w:val="22"/>
        </w:rPr>
        <w:t>Grout</w:t>
      </w:r>
      <w:r w:rsidR="001C73CD" w:rsidRPr="00A81CA5">
        <w:rPr>
          <w:rFonts w:ascii="Calibri" w:hAnsi="Calibri"/>
          <w:sz w:val="22"/>
          <w:szCs w:val="22"/>
        </w:rPr>
        <w:t>, 100% Solid Epoxy Grout</w:t>
      </w:r>
      <w:r w:rsidR="002A7F2D" w:rsidRPr="00A81CA5">
        <w:rPr>
          <w:rFonts w:ascii="Calibri" w:hAnsi="Calibri"/>
          <w:sz w:val="22"/>
          <w:szCs w:val="22"/>
        </w:rPr>
        <w:t>.</w:t>
      </w:r>
      <w:r w:rsidR="001C73CD" w:rsidRPr="00A81CA5">
        <w:rPr>
          <w:rFonts w:ascii="Calibri" w:hAnsi="Calibri"/>
          <w:sz w:val="22"/>
          <w:szCs w:val="22"/>
        </w:rPr>
        <w:t xml:space="preserve"> </w:t>
      </w:r>
      <w:r w:rsidR="002A7F2D" w:rsidRPr="00A81CA5">
        <w:rPr>
          <w:rFonts w:ascii="Calibri" w:hAnsi="Calibri"/>
          <w:sz w:val="22"/>
          <w:szCs w:val="22"/>
        </w:rPr>
        <w:t xml:space="preserve">Shall meet </w:t>
      </w:r>
      <w:r w:rsidR="001C73CD" w:rsidRPr="00A81CA5">
        <w:rPr>
          <w:rFonts w:ascii="Calibri" w:hAnsi="Calibri"/>
          <w:sz w:val="22"/>
          <w:szCs w:val="22"/>
        </w:rPr>
        <w:t>ANSI A118.3.</w:t>
      </w:r>
    </w:p>
    <w:p w:rsidR="00F447D0" w:rsidRPr="007D1FBC" w:rsidRDefault="00BD38C0" w:rsidP="006C41E6">
      <w:pPr>
        <w:tabs>
          <w:tab w:val="left" w:pos="450"/>
          <w:tab w:val="left" w:pos="810"/>
          <w:tab w:val="left" w:pos="1080"/>
          <w:tab w:val="left" w:pos="1260"/>
        </w:tabs>
        <w:spacing w:after="120"/>
        <w:ind w:left="1170" w:right="-180" w:hanging="450"/>
        <w:jc w:val="both"/>
        <w:rPr>
          <w:rFonts w:ascii="Calibri" w:hAnsi="Calibri"/>
          <w:b/>
          <w:color w:val="000000"/>
          <w:sz w:val="22"/>
          <w:szCs w:val="22"/>
        </w:rPr>
      </w:pPr>
      <w:bookmarkStart w:id="0" w:name="_GoBack"/>
      <w:r w:rsidRPr="007D1FBC">
        <w:rPr>
          <w:rFonts w:ascii="Calibri" w:hAnsi="Calibri"/>
          <w:b/>
          <w:color w:val="000000"/>
          <w:sz w:val="22"/>
          <w:szCs w:val="22"/>
        </w:rPr>
        <w:t>I</w:t>
      </w:r>
      <w:r w:rsidR="00F447D0" w:rsidRPr="007D1FBC">
        <w:rPr>
          <w:rFonts w:ascii="Calibri" w:hAnsi="Calibri"/>
          <w:b/>
          <w:color w:val="000000"/>
          <w:sz w:val="22"/>
          <w:szCs w:val="22"/>
        </w:rPr>
        <w:t>.</w:t>
      </w:r>
      <w:r w:rsidR="00F447D0" w:rsidRPr="007D1FBC">
        <w:rPr>
          <w:rFonts w:ascii="Calibri" w:hAnsi="Calibri"/>
          <w:b/>
          <w:color w:val="000000"/>
          <w:sz w:val="22"/>
          <w:szCs w:val="22"/>
        </w:rPr>
        <w:tab/>
        <w:t xml:space="preserve">  Sealants</w:t>
      </w:r>
    </w:p>
    <w:bookmarkEnd w:id="0"/>
    <w:p w:rsidR="00F447D0" w:rsidRPr="00CF1B70" w:rsidRDefault="00F447D0" w:rsidP="006C41E6">
      <w:pPr>
        <w:tabs>
          <w:tab w:val="left" w:pos="450"/>
          <w:tab w:val="left" w:pos="810"/>
          <w:tab w:val="left" w:pos="1080"/>
        </w:tabs>
        <w:spacing w:after="120"/>
        <w:ind w:left="1440" w:right="-180" w:hanging="360"/>
        <w:jc w:val="both"/>
        <w:rPr>
          <w:rFonts w:ascii="Calibri" w:hAnsi="Calibri"/>
          <w:color w:val="000000"/>
          <w:sz w:val="22"/>
          <w:szCs w:val="22"/>
        </w:rPr>
      </w:pPr>
      <w:r w:rsidRPr="00CF1B70">
        <w:rPr>
          <w:rFonts w:ascii="Calibri" w:hAnsi="Calibri"/>
          <w:color w:val="000000"/>
          <w:sz w:val="22"/>
          <w:szCs w:val="22"/>
        </w:rPr>
        <w:t xml:space="preserve">1.  </w:t>
      </w:r>
      <w:r w:rsidRPr="00A81CA5">
        <w:rPr>
          <w:rFonts w:ascii="Calibri" w:hAnsi="Calibri"/>
          <w:color w:val="000000"/>
          <w:sz w:val="22"/>
          <w:szCs w:val="22"/>
        </w:rPr>
        <w:t>High performance 100% silicone sealant.  Sealant shall Meets ASTM C920 Type S</w:t>
      </w:r>
      <w:proofErr w:type="gramStart"/>
      <w:r w:rsidRPr="00A81CA5">
        <w:rPr>
          <w:rFonts w:ascii="Calibri" w:hAnsi="Calibri"/>
          <w:color w:val="000000"/>
          <w:sz w:val="22"/>
          <w:szCs w:val="22"/>
        </w:rPr>
        <w:t>,  NS</w:t>
      </w:r>
      <w:proofErr w:type="gramEnd"/>
      <w:r w:rsidRPr="00A81CA5">
        <w:rPr>
          <w:rFonts w:ascii="Calibri" w:hAnsi="Calibri"/>
          <w:color w:val="000000"/>
          <w:sz w:val="22"/>
          <w:szCs w:val="22"/>
        </w:rPr>
        <w:t>, Class 25</w:t>
      </w:r>
    </w:p>
    <w:p w:rsidR="00851D87" w:rsidRDefault="00851D87" w:rsidP="006C41E6">
      <w:pPr>
        <w:tabs>
          <w:tab w:val="left" w:pos="450"/>
          <w:tab w:val="left" w:pos="810"/>
          <w:tab w:val="left" w:pos="1080"/>
          <w:tab w:val="left" w:pos="1260"/>
        </w:tabs>
        <w:spacing w:after="120"/>
        <w:ind w:left="2070" w:right="-180" w:hanging="450"/>
        <w:jc w:val="both"/>
        <w:rPr>
          <w:rFonts w:ascii="Calibri" w:hAnsi="Calibri"/>
          <w:b/>
          <w:sz w:val="22"/>
          <w:szCs w:val="22"/>
        </w:rPr>
      </w:pPr>
      <w:r w:rsidRPr="00A81CA5">
        <w:rPr>
          <w:rFonts w:ascii="Calibri" w:hAnsi="Calibri"/>
          <w:sz w:val="22"/>
          <w:szCs w:val="22"/>
        </w:rPr>
        <w:t>a.</w:t>
      </w:r>
      <w:r w:rsidRPr="00A81CA5">
        <w:rPr>
          <w:rFonts w:ascii="Calibri" w:hAnsi="Calibri"/>
          <w:sz w:val="22"/>
          <w:szCs w:val="22"/>
        </w:rPr>
        <w:tab/>
      </w:r>
      <w:proofErr w:type="spellStart"/>
      <w:r w:rsidRPr="00A81CA5">
        <w:rPr>
          <w:rFonts w:ascii="Calibri" w:hAnsi="Calibri"/>
          <w:b/>
          <w:sz w:val="22"/>
          <w:szCs w:val="22"/>
        </w:rPr>
        <w:t>AccuColor</w:t>
      </w:r>
      <w:proofErr w:type="spellEnd"/>
      <w:r w:rsidRPr="00A81CA5">
        <w:rPr>
          <w:rFonts w:ascii="Calibri" w:hAnsi="Calibri"/>
          <w:b/>
          <w:sz w:val="22"/>
          <w:szCs w:val="22"/>
        </w:rPr>
        <w:t xml:space="preserve"> 100® </w:t>
      </w:r>
      <w:proofErr w:type="spellStart"/>
      <w:r w:rsidRPr="00A81CA5">
        <w:rPr>
          <w:rFonts w:ascii="Calibri" w:hAnsi="Calibri"/>
          <w:b/>
          <w:sz w:val="22"/>
          <w:szCs w:val="22"/>
        </w:rPr>
        <w:t>100</w:t>
      </w:r>
      <w:proofErr w:type="spellEnd"/>
      <w:r w:rsidRPr="00A81CA5">
        <w:rPr>
          <w:rFonts w:ascii="Calibri" w:hAnsi="Calibri"/>
          <w:b/>
          <w:sz w:val="22"/>
          <w:szCs w:val="22"/>
        </w:rPr>
        <w:t>% Silicone Sealant</w:t>
      </w:r>
    </w:p>
    <w:p w:rsidR="0049287F" w:rsidRPr="00A81CA5" w:rsidRDefault="0049287F" w:rsidP="006C41E6">
      <w:pPr>
        <w:tabs>
          <w:tab w:val="left" w:pos="450"/>
          <w:tab w:val="left" w:pos="810"/>
          <w:tab w:val="left" w:pos="1080"/>
          <w:tab w:val="left" w:pos="1260"/>
        </w:tabs>
        <w:spacing w:after="120"/>
        <w:ind w:left="2070" w:right="-180" w:hanging="450"/>
        <w:jc w:val="both"/>
        <w:rPr>
          <w:rFonts w:ascii="Calibri" w:hAnsi="Calibri"/>
          <w:sz w:val="22"/>
          <w:szCs w:val="22"/>
        </w:rPr>
      </w:pPr>
    </w:p>
    <w:p w:rsidR="00D16EEC" w:rsidRPr="00BD38C0" w:rsidRDefault="00D16EEC" w:rsidP="006C41E6">
      <w:pPr>
        <w:tabs>
          <w:tab w:val="left" w:pos="450"/>
          <w:tab w:val="left" w:pos="810"/>
          <w:tab w:val="left" w:pos="1080"/>
          <w:tab w:val="left" w:pos="1350"/>
        </w:tabs>
        <w:spacing w:after="120"/>
        <w:jc w:val="both"/>
        <w:outlineLvl w:val="0"/>
        <w:rPr>
          <w:rFonts w:ascii="Calibri" w:hAnsi="Calibri"/>
          <w:b/>
          <w:sz w:val="28"/>
          <w:szCs w:val="22"/>
        </w:rPr>
      </w:pPr>
      <w:r w:rsidRPr="00BD38C0">
        <w:rPr>
          <w:rFonts w:ascii="Calibri" w:hAnsi="Calibri"/>
          <w:b/>
          <w:sz w:val="28"/>
          <w:szCs w:val="22"/>
        </w:rPr>
        <w:t xml:space="preserve">PART 3 </w:t>
      </w:r>
      <w:r w:rsidR="007006DD" w:rsidRPr="00BD38C0">
        <w:rPr>
          <w:rFonts w:ascii="Calibri" w:hAnsi="Calibri"/>
          <w:b/>
          <w:sz w:val="28"/>
          <w:szCs w:val="22"/>
        </w:rPr>
        <w:t>EXECUTIONS</w:t>
      </w:r>
    </w:p>
    <w:p w:rsidR="00D16EEC" w:rsidRPr="00A81CA5" w:rsidRDefault="00D16EEC" w:rsidP="006C41E6">
      <w:pPr>
        <w:numPr>
          <w:ilvl w:val="1"/>
          <w:numId w:val="14"/>
        </w:numPr>
        <w:spacing w:after="120"/>
        <w:jc w:val="both"/>
        <w:rPr>
          <w:rFonts w:ascii="Calibri" w:hAnsi="Calibri"/>
          <w:b/>
          <w:sz w:val="22"/>
          <w:szCs w:val="22"/>
        </w:rPr>
      </w:pPr>
      <w:r w:rsidRPr="00A81CA5">
        <w:rPr>
          <w:rFonts w:ascii="Calibri" w:hAnsi="Calibri"/>
          <w:b/>
          <w:sz w:val="22"/>
          <w:szCs w:val="22"/>
        </w:rPr>
        <w:t>EXAMINATION</w:t>
      </w:r>
    </w:p>
    <w:p w:rsidR="00CC1D76" w:rsidRPr="00A81CA5" w:rsidRDefault="00D16EEC" w:rsidP="006C41E6">
      <w:pPr>
        <w:pStyle w:val="BodyTextIndent3"/>
        <w:tabs>
          <w:tab w:val="left" w:pos="450"/>
        </w:tabs>
        <w:ind w:left="1170" w:hanging="450"/>
        <w:jc w:val="both"/>
        <w:rPr>
          <w:rFonts w:ascii="Calibri" w:hAnsi="Calibri"/>
          <w:sz w:val="22"/>
          <w:szCs w:val="22"/>
        </w:rPr>
      </w:pPr>
      <w:r w:rsidRPr="00A81CA5">
        <w:rPr>
          <w:rFonts w:ascii="Calibri" w:hAnsi="Calibri"/>
          <w:sz w:val="22"/>
          <w:szCs w:val="22"/>
        </w:rPr>
        <w:t>A.</w:t>
      </w:r>
      <w:r w:rsidRPr="00A81CA5">
        <w:rPr>
          <w:rFonts w:ascii="Calibri" w:hAnsi="Calibri"/>
          <w:sz w:val="22"/>
          <w:szCs w:val="22"/>
        </w:rPr>
        <w:tab/>
      </w:r>
      <w:r w:rsidR="00CC1D76" w:rsidRPr="00A81CA5">
        <w:rPr>
          <w:rFonts w:ascii="Calibri" w:hAnsi="Calibri"/>
          <w:sz w:val="22"/>
          <w:szCs w:val="22"/>
        </w:rPr>
        <w:t>Verify that surfaces to be covered with gauged porcelain tile panels are:</w:t>
      </w:r>
    </w:p>
    <w:p w:rsidR="00CC1D76" w:rsidRPr="00A81CA5" w:rsidRDefault="00CC1D76" w:rsidP="006C41E6">
      <w:pPr>
        <w:pStyle w:val="BodyTextIndent3"/>
        <w:tabs>
          <w:tab w:val="left" w:pos="450"/>
        </w:tabs>
        <w:ind w:left="1350" w:hanging="180"/>
        <w:jc w:val="both"/>
        <w:rPr>
          <w:rFonts w:ascii="Calibri" w:hAnsi="Calibri"/>
          <w:sz w:val="22"/>
          <w:szCs w:val="22"/>
        </w:rPr>
      </w:pPr>
      <w:r w:rsidRPr="00A81CA5">
        <w:rPr>
          <w:rFonts w:ascii="Calibri" w:hAnsi="Calibri"/>
          <w:sz w:val="22"/>
          <w:szCs w:val="22"/>
        </w:rPr>
        <w:tab/>
      </w:r>
      <w:r w:rsidRPr="00A81CA5">
        <w:rPr>
          <w:rFonts w:ascii="Calibri" w:hAnsi="Calibri"/>
          <w:sz w:val="22"/>
          <w:szCs w:val="22"/>
          <w:lang w:val="en-US"/>
        </w:rPr>
        <w:t xml:space="preserve">1.  </w:t>
      </w:r>
      <w:r w:rsidRPr="00A81CA5">
        <w:rPr>
          <w:rFonts w:ascii="Calibri" w:hAnsi="Calibri"/>
          <w:sz w:val="22"/>
          <w:szCs w:val="22"/>
        </w:rPr>
        <w:t xml:space="preserve">Sound, rigid and conform to good design/engineering practices; Systems, including the framing system and panels, over which porcelain panels will be installed shall be in conformance with the International Residential Code (IRC) for residential applications, the International Building Code (IBC) for commercial applications, or applicable building codes (floor systems over which the tile will be installed should not exceed L/360 under live load). </w:t>
      </w:r>
    </w:p>
    <w:p w:rsidR="00CC1D76" w:rsidRPr="00A81CA5" w:rsidRDefault="00CC1D76" w:rsidP="006C41E6">
      <w:pPr>
        <w:pStyle w:val="BodyTextIndent3"/>
        <w:tabs>
          <w:tab w:val="left" w:pos="450"/>
        </w:tabs>
        <w:ind w:left="1620" w:hanging="180"/>
        <w:jc w:val="both"/>
        <w:rPr>
          <w:rFonts w:ascii="Calibri" w:hAnsi="Calibri"/>
          <w:sz w:val="22"/>
          <w:szCs w:val="22"/>
        </w:rPr>
      </w:pPr>
      <w:r w:rsidRPr="00A81CA5">
        <w:rPr>
          <w:rFonts w:ascii="Calibri" w:hAnsi="Calibri"/>
          <w:sz w:val="22"/>
          <w:szCs w:val="22"/>
          <w:lang w:val="en-US"/>
        </w:rPr>
        <w:t xml:space="preserve">2.  </w:t>
      </w:r>
      <w:r w:rsidRPr="00A81CA5">
        <w:rPr>
          <w:rFonts w:ascii="Calibri" w:hAnsi="Calibri"/>
          <w:sz w:val="22"/>
          <w:szCs w:val="22"/>
        </w:rPr>
        <w:t>Clean and free of dust, dirt, oil, grease, sealers, curing compounds, laitance, efflorescence, form oil, loose plaster, paint, and scale.</w:t>
      </w:r>
    </w:p>
    <w:p w:rsidR="00CC1D76" w:rsidRDefault="00CC1D76" w:rsidP="006C41E6">
      <w:pPr>
        <w:pStyle w:val="BodyTextIndent3"/>
        <w:tabs>
          <w:tab w:val="left" w:pos="450"/>
        </w:tabs>
        <w:ind w:left="1440"/>
        <w:jc w:val="both"/>
        <w:rPr>
          <w:rFonts w:ascii="Calibri" w:hAnsi="Calibri"/>
          <w:sz w:val="22"/>
          <w:szCs w:val="22"/>
        </w:rPr>
      </w:pPr>
      <w:r w:rsidRPr="00A81CA5">
        <w:rPr>
          <w:rFonts w:ascii="Calibri" w:hAnsi="Calibri"/>
          <w:sz w:val="22"/>
          <w:szCs w:val="22"/>
          <w:lang w:val="en-US"/>
        </w:rPr>
        <w:t xml:space="preserve">3.  </w:t>
      </w:r>
      <w:r w:rsidRPr="00A81CA5">
        <w:rPr>
          <w:rFonts w:ascii="Calibri" w:hAnsi="Calibri"/>
          <w:sz w:val="22"/>
          <w:szCs w:val="22"/>
        </w:rPr>
        <w:t xml:space="preserve">For thin-bed porcelain tile installations when a cementitious bonding material will be used, including large and heavy tile mortar: maximum allowable variation in the tile substrate is 1/8” in 10’ (3mm in 3m) from the required plane, with no more than 1/16” variation in 24” (1.5mm variation in 600mm) when measured from </w:t>
      </w:r>
      <w:r w:rsidR="00183D4C" w:rsidRPr="00A81CA5">
        <w:rPr>
          <w:rFonts w:ascii="Calibri" w:hAnsi="Calibri"/>
          <w:sz w:val="22"/>
          <w:szCs w:val="22"/>
        </w:rPr>
        <w:t>the high</w:t>
      </w:r>
      <w:r w:rsidRPr="00A81CA5">
        <w:rPr>
          <w:rFonts w:ascii="Calibri" w:hAnsi="Calibri"/>
          <w:sz w:val="22"/>
          <w:szCs w:val="22"/>
        </w:rPr>
        <w:t xml:space="preserve"> points in the surface. For modular substrate units, such as adjacent concrete masonry units, adjacent edges cannot exceed 1/32” (0.8mm) difference in height.</w:t>
      </w:r>
    </w:p>
    <w:p w:rsidR="007D1FBC" w:rsidRDefault="007D1FBC" w:rsidP="006C41E6">
      <w:pPr>
        <w:pStyle w:val="BodyTextIndent3"/>
        <w:tabs>
          <w:tab w:val="left" w:pos="450"/>
        </w:tabs>
        <w:ind w:left="1440"/>
        <w:jc w:val="both"/>
        <w:rPr>
          <w:rFonts w:ascii="Calibri" w:hAnsi="Calibri"/>
          <w:sz w:val="22"/>
          <w:szCs w:val="22"/>
        </w:rPr>
      </w:pPr>
    </w:p>
    <w:p w:rsidR="007D1FBC" w:rsidRPr="00A81CA5" w:rsidRDefault="007D1FBC" w:rsidP="006C41E6">
      <w:pPr>
        <w:pStyle w:val="BodyTextIndent3"/>
        <w:tabs>
          <w:tab w:val="left" w:pos="450"/>
        </w:tabs>
        <w:ind w:left="1440"/>
        <w:jc w:val="both"/>
        <w:rPr>
          <w:rFonts w:ascii="Calibri" w:hAnsi="Calibri"/>
          <w:sz w:val="22"/>
          <w:szCs w:val="22"/>
        </w:rPr>
      </w:pPr>
    </w:p>
    <w:p w:rsidR="00CC1D76" w:rsidRPr="00A81CA5" w:rsidRDefault="00CC1D76" w:rsidP="006C41E6">
      <w:pPr>
        <w:pStyle w:val="BodyTextIndent3"/>
        <w:tabs>
          <w:tab w:val="left" w:pos="450"/>
        </w:tabs>
        <w:ind w:left="1440"/>
        <w:jc w:val="both"/>
        <w:rPr>
          <w:rFonts w:ascii="Calibri" w:hAnsi="Calibri"/>
          <w:sz w:val="22"/>
          <w:szCs w:val="22"/>
        </w:rPr>
      </w:pPr>
      <w:r w:rsidRPr="00A81CA5">
        <w:rPr>
          <w:rFonts w:ascii="Calibri" w:hAnsi="Calibri"/>
          <w:sz w:val="22"/>
          <w:szCs w:val="22"/>
          <w:lang w:val="en-US"/>
        </w:rPr>
        <w:t xml:space="preserve">4.  </w:t>
      </w:r>
      <w:r w:rsidRPr="00A81CA5">
        <w:rPr>
          <w:rFonts w:ascii="Calibri" w:hAnsi="Calibri"/>
          <w:sz w:val="22"/>
          <w:szCs w:val="22"/>
        </w:rPr>
        <w:t xml:space="preserve">In order to achieve accurately comparable labor quotes the specification must contain language indicating that the work is to be bid assuming the substrates are within the required tolerances. If the substrates are found not to be within those tolerances, language and/or pricing should be included in the installation contractor’s bid which qualifies which trade is to do the work needed to bring the substrate into required tolerances.  </w:t>
      </w:r>
    </w:p>
    <w:p w:rsidR="00CC1D76" w:rsidRPr="00A81CA5" w:rsidRDefault="00CC1D76" w:rsidP="006C41E6">
      <w:pPr>
        <w:pStyle w:val="BodyTextIndent3"/>
        <w:tabs>
          <w:tab w:val="left" w:pos="450"/>
        </w:tabs>
        <w:ind w:left="1530" w:hanging="90"/>
        <w:jc w:val="both"/>
        <w:rPr>
          <w:rFonts w:ascii="Calibri" w:hAnsi="Calibri"/>
          <w:sz w:val="22"/>
          <w:szCs w:val="22"/>
        </w:rPr>
      </w:pPr>
      <w:r w:rsidRPr="00A81CA5">
        <w:rPr>
          <w:rFonts w:ascii="Calibri" w:hAnsi="Calibri"/>
          <w:sz w:val="22"/>
          <w:szCs w:val="22"/>
          <w:lang w:val="en-US"/>
        </w:rPr>
        <w:t>5. E</w:t>
      </w:r>
      <w:r w:rsidRPr="00A81CA5">
        <w:rPr>
          <w:rFonts w:ascii="Calibri" w:hAnsi="Calibri"/>
          <w:sz w:val="22"/>
          <w:szCs w:val="22"/>
        </w:rPr>
        <w:t>xamine substrates for compliance with requirements for conditions affecting performance of the work. Refer to ANSI A108.01; General requirements for sub-surfaces and preparations by other trades materials.</w:t>
      </w:r>
    </w:p>
    <w:p w:rsidR="00CC1D76" w:rsidRPr="00A81CA5" w:rsidRDefault="00CC1D76" w:rsidP="006C41E6">
      <w:pPr>
        <w:pStyle w:val="BodyTextIndent3"/>
        <w:tabs>
          <w:tab w:val="left" w:pos="450"/>
        </w:tabs>
        <w:ind w:left="990" w:firstLine="450"/>
        <w:jc w:val="both"/>
        <w:rPr>
          <w:rFonts w:ascii="Calibri" w:hAnsi="Calibri"/>
          <w:sz w:val="22"/>
          <w:szCs w:val="22"/>
        </w:rPr>
      </w:pPr>
      <w:r w:rsidRPr="00A81CA5">
        <w:rPr>
          <w:rFonts w:ascii="Calibri" w:hAnsi="Calibri"/>
          <w:sz w:val="22"/>
          <w:szCs w:val="22"/>
          <w:lang w:val="en-US"/>
        </w:rPr>
        <w:t xml:space="preserve">6. </w:t>
      </w:r>
      <w:r w:rsidRPr="00A81CA5">
        <w:rPr>
          <w:rFonts w:ascii="Calibri" w:hAnsi="Calibri"/>
          <w:sz w:val="22"/>
          <w:szCs w:val="22"/>
        </w:rPr>
        <w:t>For Interior installations reference ANSI A108.19</w:t>
      </w:r>
    </w:p>
    <w:p w:rsidR="00CC1D76" w:rsidRPr="00A81CA5" w:rsidRDefault="00CC1D76" w:rsidP="006C41E6">
      <w:pPr>
        <w:pStyle w:val="BodyTextIndent3"/>
        <w:tabs>
          <w:tab w:val="left" w:pos="450"/>
        </w:tabs>
        <w:ind w:left="1170" w:hanging="450"/>
        <w:jc w:val="both"/>
        <w:rPr>
          <w:rFonts w:ascii="Calibri" w:hAnsi="Calibri"/>
          <w:sz w:val="22"/>
          <w:szCs w:val="22"/>
        </w:rPr>
      </w:pPr>
    </w:p>
    <w:p w:rsidR="00CC1D76" w:rsidRPr="00A81CA5" w:rsidRDefault="00183D4C" w:rsidP="006C41E6">
      <w:pPr>
        <w:pStyle w:val="BodyTextIndent3"/>
        <w:tabs>
          <w:tab w:val="left" w:pos="450"/>
        </w:tabs>
        <w:ind w:left="1170" w:hanging="450"/>
        <w:jc w:val="both"/>
        <w:rPr>
          <w:rFonts w:ascii="Calibri" w:hAnsi="Calibri"/>
          <w:sz w:val="22"/>
          <w:szCs w:val="22"/>
        </w:rPr>
      </w:pPr>
      <w:r w:rsidRPr="00A81CA5">
        <w:rPr>
          <w:rFonts w:ascii="Calibri" w:hAnsi="Calibri"/>
          <w:sz w:val="22"/>
          <w:szCs w:val="22"/>
          <w:lang w:val="en-US"/>
        </w:rPr>
        <w:t>B.</w:t>
      </w:r>
      <w:r w:rsidRPr="00A81CA5">
        <w:rPr>
          <w:rFonts w:ascii="Calibri" w:hAnsi="Calibri"/>
          <w:sz w:val="22"/>
          <w:szCs w:val="22"/>
          <w:lang w:val="en-US"/>
        </w:rPr>
        <w:tab/>
      </w:r>
      <w:r w:rsidR="00CC1D76" w:rsidRPr="00A81CA5">
        <w:rPr>
          <w:rFonts w:ascii="Calibri" w:hAnsi="Calibri"/>
          <w:sz w:val="22"/>
          <w:szCs w:val="22"/>
        </w:rPr>
        <w:t>Do not proceed with tile work until surfaces and conditions comply with requirements indicated in referenced tile installation standard and Crossville’s Technical Manual / Guidelines.</w:t>
      </w:r>
    </w:p>
    <w:p w:rsidR="00CC1D76" w:rsidRPr="00A81CA5" w:rsidRDefault="00183D4C" w:rsidP="006C41E6">
      <w:pPr>
        <w:pStyle w:val="BodyTextIndent3"/>
        <w:tabs>
          <w:tab w:val="left" w:pos="450"/>
        </w:tabs>
        <w:ind w:left="1170" w:hanging="450"/>
        <w:jc w:val="both"/>
        <w:rPr>
          <w:rFonts w:ascii="Calibri" w:hAnsi="Calibri"/>
          <w:sz w:val="22"/>
          <w:szCs w:val="22"/>
        </w:rPr>
      </w:pPr>
      <w:r w:rsidRPr="00A81CA5">
        <w:rPr>
          <w:rFonts w:ascii="Calibri" w:hAnsi="Calibri"/>
          <w:sz w:val="22"/>
          <w:szCs w:val="22"/>
          <w:lang w:val="en-US"/>
        </w:rPr>
        <w:t>C.</w:t>
      </w:r>
      <w:r w:rsidRPr="00A81CA5">
        <w:rPr>
          <w:rFonts w:ascii="Calibri" w:hAnsi="Calibri"/>
          <w:sz w:val="22"/>
          <w:szCs w:val="22"/>
          <w:lang w:val="en-US"/>
        </w:rPr>
        <w:tab/>
      </w:r>
      <w:r w:rsidR="00CC1D76" w:rsidRPr="00A81CA5">
        <w:rPr>
          <w:rFonts w:ascii="Calibri" w:hAnsi="Calibri"/>
          <w:sz w:val="22"/>
          <w:szCs w:val="22"/>
        </w:rPr>
        <w:t>Tile contractor by commencing work assumes overall responsibility to assure that all components and parts shown or required within the installation comply with contract documents and are compatible with each other and with the conditions and expected use. Commencement of work signifies acceptance of substrate and installation conditions.</w:t>
      </w:r>
    </w:p>
    <w:p w:rsidR="00D16EEC" w:rsidRPr="00A81CA5" w:rsidRDefault="00BD38C0" w:rsidP="00BD38C0">
      <w:pPr>
        <w:pStyle w:val="BodyTextIndent3"/>
        <w:tabs>
          <w:tab w:val="left" w:pos="450"/>
        </w:tabs>
        <w:ind w:hanging="450"/>
        <w:jc w:val="both"/>
        <w:rPr>
          <w:rFonts w:ascii="Calibri" w:hAnsi="Calibri"/>
          <w:b/>
          <w:sz w:val="22"/>
          <w:szCs w:val="22"/>
        </w:rPr>
      </w:pPr>
      <w:r>
        <w:rPr>
          <w:rFonts w:ascii="Calibri" w:hAnsi="Calibri"/>
          <w:b/>
          <w:sz w:val="22"/>
          <w:szCs w:val="22"/>
          <w:lang w:val="en-US"/>
        </w:rPr>
        <w:t>3.02</w:t>
      </w:r>
      <w:r>
        <w:rPr>
          <w:rFonts w:ascii="Calibri" w:hAnsi="Calibri"/>
          <w:b/>
          <w:sz w:val="22"/>
          <w:szCs w:val="22"/>
          <w:lang w:val="en-US"/>
        </w:rPr>
        <w:tab/>
      </w:r>
      <w:r>
        <w:rPr>
          <w:rFonts w:ascii="Calibri" w:hAnsi="Calibri"/>
          <w:b/>
          <w:sz w:val="22"/>
          <w:szCs w:val="22"/>
          <w:lang w:val="en-US"/>
        </w:rPr>
        <w:tab/>
      </w:r>
      <w:r w:rsidR="00D16EEC" w:rsidRPr="00A81CA5">
        <w:rPr>
          <w:rFonts w:ascii="Calibri" w:hAnsi="Calibri"/>
          <w:b/>
          <w:sz w:val="22"/>
          <w:szCs w:val="22"/>
        </w:rPr>
        <w:t>PREPARATION AND SITE CONDITIONS</w:t>
      </w:r>
    </w:p>
    <w:p w:rsidR="00D16EEC" w:rsidRPr="00A81CA5" w:rsidRDefault="00D16EEC" w:rsidP="006C41E6">
      <w:pPr>
        <w:numPr>
          <w:ilvl w:val="0"/>
          <w:numId w:val="15"/>
        </w:numPr>
        <w:spacing w:after="120"/>
        <w:ind w:left="1170" w:hanging="450"/>
        <w:jc w:val="both"/>
        <w:rPr>
          <w:rFonts w:ascii="Calibri" w:hAnsi="Calibri"/>
          <w:sz w:val="22"/>
          <w:szCs w:val="22"/>
        </w:rPr>
      </w:pPr>
      <w:r w:rsidRPr="00A81CA5">
        <w:rPr>
          <w:rFonts w:ascii="Calibri" w:hAnsi="Calibri"/>
          <w:sz w:val="22"/>
          <w:szCs w:val="22"/>
        </w:rPr>
        <w:t>General</w:t>
      </w:r>
    </w:p>
    <w:p w:rsidR="00D16EEC" w:rsidRPr="00A81CA5" w:rsidRDefault="004802EF" w:rsidP="006C41E6">
      <w:pPr>
        <w:numPr>
          <w:ilvl w:val="0"/>
          <w:numId w:val="16"/>
        </w:numPr>
        <w:tabs>
          <w:tab w:val="clear" w:pos="1260"/>
          <w:tab w:val="left" w:pos="810"/>
          <w:tab w:val="num" w:pos="1530"/>
          <w:tab w:val="num" w:pos="1620"/>
        </w:tabs>
        <w:spacing w:after="120"/>
        <w:ind w:left="1530"/>
        <w:jc w:val="both"/>
        <w:rPr>
          <w:rFonts w:ascii="Calibri" w:hAnsi="Calibri"/>
          <w:sz w:val="22"/>
          <w:szCs w:val="22"/>
        </w:rPr>
      </w:pPr>
      <w:r w:rsidRPr="00A81CA5">
        <w:rPr>
          <w:rFonts w:ascii="Calibri" w:hAnsi="Calibri"/>
          <w:sz w:val="22"/>
          <w:szCs w:val="22"/>
        </w:rPr>
        <w:t xml:space="preserve">Concrete in accordance with ANSI A108 and the TCNA Handbook.  </w:t>
      </w:r>
      <w:r w:rsidR="00D16EEC" w:rsidRPr="00A81CA5">
        <w:rPr>
          <w:rFonts w:ascii="Calibri" w:hAnsi="Calibri"/>
          <w:sz w:val="22"/>
          <w:szCs w:val="22"/>
        </w:rPr>
        <w:t>Surfaces to be tiled shall be structurally sound, dry and free from oil, grease, dust, loose or peeling paint, concrete sealers or curing compounds. All contaminants must be removed prior to system installation.</w:t>
      </w:r>
    </w:p>
    <w:p w:rsidR="00D16EEC" w:rsidRPr="00A81CA5" w:rsidRDefault="00D16EEC" w:rsidP="006C41E6">
      <w:pPr>
        <w:numPr>
          <w:ilvl w:val="0"/>
          <w:numId w:val="16"/>
        </w:num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Surfaces must be free of hydrostatic conditions or other moisture related problems.</w:t>
      </w:r>
    </w:p>
    <w:p w:rsidR="00D16EEC" w:rsidRPr="00A81CA5" w:rsidRDefault="00D16EEC" w:rsidP="006C41E6">
      <w:pPr>
        <w:numPr>
          <w:ilvl w:val="0"/>
          <w:numId w:val="16"/>
        </w:num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 xml:space="preserve">Tile contractor shall provide </w:t>
      </w:r>
      <w:proofErr w:type="spellStart"/>
      <w:r w:rsidRPr="00A81CA5">
        <w:rPr>
          <w:rFonts w:ascii="Calibri" w:hAnsi="Calibri"/>
          <w:sz w:val="22"/>
          <w:szCs w:val="22"/>
        </w:rPr>
        <w:t>trowelable</w:t>
      </w:r>
      <w:proofErr w:type="spellEnd"/>
      <w:r w:rsidRPr="00A81CA5">
        <w:rPr>
          <w:rFonts w:ascii="Calibri" w:hAnsi="Calibri"/>
          <w:sz w:val="22"/>
          <w:szCs w:val="22"/>
        </w:rPr>
        <w:t xml:space="preserve"> screed / surface prep or </w:t>
      </w:r>
      <w:r w:rsidR="001C73CD" w:rsidRPr="00A81CA5">
        <w:rPr>
          <w:rFonts w:ascii="Calibri" w:hAnsi="Calibri"/>
          <w:sz w:val="22"/>
          <w:szCs w:val="22"/>
        </w:rPr>
        <w:t>self-leveling</w:t>
      </w:r>
      <w:r w:rsidRPr="00A81CA5">
        <w:rPr>
          <w:rFonts w:ascii="Calibri" w:hAnsi="Calibri"/>
          <w:sz w:val="22"/>
          <w:szCs w:val="22"/>
        </w:rPr>
        <w:t xml:space="preserve"> </w:t>
      </w:r>
      <w:proofErr w:type="spellStart"/>
      <w:r w:rsidR="001C73CD" w:rsidRPr="00A81CA5">
        <w:rPr>
          <w:rFonts w:ascii="Calibri" w:hAnsi="Calibri"/>
          <w:sz w:val="22"/>
          <w:szCs w:val="22"/>
        </w:rPr>
        <w:t>underlayments</w:t>
      </w:r>
      <w:proofErr w:type="spellEnd"/>
      <w:r w:rsidRPr="00A81CA5">
        <w:rPr>
          <w:rFonts w:ascii="Calibri" w:hAnsi="Calibri"/>
          <w:sz w:val="22"/>
          <w:szCs w:val="22"/>
        </w:rPr>
        <w:t xml:space="preserve"> as needed to substrate to receive tile panels to level and plumb surface.</w:t>
      </w:r>
    </w:p>
    <w:p w:rsidR="00D16EEC" w:rsidRPr="00A81CA5" w:rsidRDefault="00D16EEC" w:rsidP="006C41E6">
      <w:p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4.</w:t>
      </w:r>
      <w:r w:rsidRPr="00A81CA5">
        <w:rPr>
          <w:rFonts w:ascii="Calibri" w:hAnsi="Calibri"/>
          <w:sz w:val="22"/>
          <w:szCs w:val="22"/>
        </w:rPr>
        <w:tab/>
        <w:t>Confirm location of expansion, isolation or control joints required and details provided on the drawings.</w:t>
      </w:r>
    </w:p>
    <w:p w:rsidR="00D16EEC" w:rsidRPr="00A81CA5" w:rsidRDefault="00D16EEC" w:rsidP="006C41E6">
      <w:pPr>
        <w:tabs>
          <w:tab w:val="left" w:pos="450"/>
        </w:tabs>
        <w:spacing w:after="120"/>
        <w:jc w:val="both"/>
        <w:rPr>
          <w:rFonts w:ascii="Calibri" w:hAnsi="Calibri"/>
          <w:b/>
          <w:sz w:val="22"/>
          <w:szCs w:val="22"/>
        </w:rPr>
      </w:pPr>
      <w:r w:rsidRPr="00A81CA5">
        <w:rPr>
          <w:rFonts w:ascii="Calibri" w:hAnsi="Calibri"/>
          <w:b/>
          <w:sz w:val="22"/>
          <w:szCs w:val="22"/>
        </w:rPr>
        <w:t xml:space="preserve">3.03  </w:t>
      </w:r>
      <w:r w:rsidRPr="00A81CA5">
        <w:rPr>
          <w:rFonts w:ascii="Calibri" w:hAnsi="Calibri"/>
          <w:b/>
          <w:sz w:val="22"/>
          <w:szCs w:val="22"/>
        </w:rPr>
        <w:tab/>
        <w:t>INSTALLATION</w:t>
      </w:r>
    </w:p>
    <w:p w:rsidR="00183D4C" w:rsidRPr="00A81CA5" w:rsidRDefault="00183D4C" w:rsidP="006C41E6">
      <w:pPr>
        <w:tabs>
          <w:tab w:val="left" w:pos="450"/>
        </w:tabs>
        <w:spacing w:after="120"/>
        <w:ind w:left="810"/>
        <w:jc w:val="both"/>
        <w:rPr>
          <w:rFonts w:ascii="Calibri" w:hAnsi="Calibri"/>
          <w:b/>
          <w:color w:val="0070C0"/>
          <w:sz w:val="22"/>
          <w:szCs w:val="22"/>
        </w:rPr>
      </w:pPr>
      <w:r w:rsidRPr="00A81CA5">
        <w:rPr>
          <w:rFonts w:ascii="Calibri" w:hAnsi="Calibri"/>
          <w:b/>
          <w:color w:val="0070C0"/>
          <w:sz w:val="22"/>
          <w:szCs w:val="22"/>
        </w:rPr>
        <w:t>NOTE TO SPECIFIER:</w:t>
      </w:r>
    </w:p>
    <w:p w:rsidR="00183D4C" w:rsidRPr="00A81CA5" w:rsidRDefault="00183D4C" w:rsidP="0082693A">
      <w:pPr>
        <w:tabs>
          <w:tab w:val="left" w:pos="450"/>
        </w:tabs>
        <w:spacing w:after="120"/>
        <w:ind w:left="1260" w:hanging="450"/>
        <w:rPr>
          <w:rFonts w:ascii="Calibri" w:hAnsi="Calibri"/>
          <w:b/>
          <w:color w:val="0070C0"/>
          <w:sz w:val="22"/>
          <w:szCs w:val="22"/>
        </w:rPr>
      </w:pPr>
      <w:r w:rsidRPr="00A81CA5">
        <w:rPr>
          <w:rFonts w:ascii="Calibri" w:hAnsi="Calibri"/>
          <w:b/>
          <w:color w:val="0070C0"/>
          <w:sz w:val="22"/>
          <w:szCs w:val="22"/>
        </w:rPr>
        <w:t>•</w:t>
      </w:r>
      <w:r w:rsidRPr="00A81CA5">
        <w:rPr>
          <w:rFonts w:ascii="Calibri" w:hAnsi="Calibri"/>
          <w:b/>
          <w:color w:val="0070C0"/>
          <w:sz w:val="22"/>
          <w:szCs w:val="22"/>
        </w:rPr>
        <w:tab/>
      </w:r>
      <w:proofErr w:type="gramStart"/>
      <w:r w:rsidRPr="00A81CA5">
        <w:rPr>
          <w:rFonts w:ascii="Calibri" w:hAnsi="Calibri"/>
          <w:b/>
          <w:color w:val="0070C0"/>
          <w:sz w:val="22"/>
          <w:szCs w:val="22"/>
        </w:rPr>
        <w:t>The</w:t>
      </w:r>
      <w:proofErr w:type="gramEnd"/>
      <w:r w:rsidRPr="00A81CA5">
        <w:rPr>
          <w:rFonts w:ascii="Calibri" w:hAnsi="Calibri"/>
          <w:b/>
          <w:color w:val="0070C0"/>
          <w:sz w:val="22"/>
          <w:szCs w:val="22"/>
        </w:rPr>
        <w:t xml:space="preserve"> edges of the gauged porcelain tile panels are not eased or beveled making them susceptible to damage from heavy rolling loads and impact.  Full and flush grout joints should be specified to minimize edge impact. </w:t>
      </w:r>
    </w:p>
    <w:p w:rsidR="007D1FBC" w:rsidRDefault="00183D4C" w:rsidP="0082693A">
      <w:pPr>
        <w:tabs>
          <w:tab w:val="left" w:pos="450"/>
        </w:tabs>
        <w:spacing w:after="120"/>
        <w:ind w:left="1260" w:hanging="450"/>
        <w:rPr>
          <w:rFonts w:ascii="Calibri" w:hAnsi="Calibri"/>
          <w:b/>
          <w:color w:val="0070C0"/>
          <w:sz w:val="22"/>
          <w:szCs w:val="22"/>
        </w:rPr>
      </w:pPr>
      <w:r w:rsidRPr="00A81CA5">
        <w:rPr>
          <w:rFonts w:ascii="Calibri" w:hAnsi="Calibri"/>
          <w:b/>
          <w:color w:val="0070C0"/>
          <w:sz w:val="22"/>
          <w:szCs w:val="22"/>
        </w:rPr>
        <w:t>•</w:t>
      </w:r>
      <w:r w:rsidRPr="00A81CA5">
        <w:rPr>
          <w:rFonts w:ascii="Calibri" w:hAnsi="Calibri"/>
          <w:b/>
          <w:color w:val="0070C0"/>
          <w:sz w:val="22"/>
          <w:szCs w:val="22"/>
        </w:rPr>
        <w:tab/>
        <w:t xml:space="preserve">Minimum Shore </w:t>
      </w:r>
      <w:proofErr w:type="gramStart"/>
      <w:r w:rsidRPr="00A81CA5">
        <w:rPr>
          <w:rFonts w:ascii="Calibri" w:hAnsi="Calibri"/>
          <w:b/>
          <w:color w:val="0070C0"/>
          <w:sz w:val="22"/>
          <w:szCs w:val="22"/>
        </w:rPr>
        <w:t>A</w:t>
      </w:r>
      <w:proofErr w:type="gramEnd"/>
      <w:r w:rsidRPr="00A81CA5">
        <w:rPr>
          <w:rFonts w:ascii="Calibri" w:hAnsi="Calibri"/>
          <w:b/>
          <w:color w:val="0070C0"/>
          <w:sz w:val="22"/>
          <w:szCs w:val="22"/>
        </w:rPr>
        <w:t xml:space="preserve"> hardness rating of 25 or greater (per the TCNA Handbook) should be specified for all movement joints in traffic situations.  Compressible joint fillers with less than a Shore </w:t>
      </w:r>
      <w:proofErr w:type="gramStart"/>
      <w:r w:rsidRPr="00A81CA5">
        <w:rPr>
          <w:rFonts w:ascii="Calibri" w:hAnsi="Calibri"/>
          <w:b/>
          <w:color w:val="0070C0"/>
          <w:sz w:val="22"/>
          <w:szCs w:val="22"/>
        </w:rPr>
        <w:t>A</w:t>
      </w:r>
      <w:proofErr w:type="gramEnd"/>
      <w:r w:rsidRPr="00A81CA5">
        <w:rPr>
          <w:rFonts w:ascii="Calibri" w:hAnsi="Calibri"/>
          <w:b/>
          <w:color w:val="0070C0"/>
          <w:sz w:val="22"/>
          <w:szCs w:val="22"/>
        </w:rPr>
        <w:t xml:space="preserve"> hardness of 25 should not be used.  For installations exposed to heavy/hard rubber wheel rolling loads, pre-fabricated commercial grade movement </w:t>
      </w:r>
      <w:r w:rsidR="007D1FBC">
        <w:rPr>
          <w:rFonts w:ascii="Calibri" w:hAnsi="Calibri"/>
          <w:b/>
          <w:color w:val="0070C0"/>
          <w:sz w:val="22"/>
          <w:szCs w:val="22"/>
        </w:rPr>
        <w:br/>
      </w:r>
      <w:r w:rsidR="007D1FBC">
        <w:rPr>
          <w:rFonts w:ascii="Calibri" w:hAnsi="Calibri"/>
          <w:b/>
          <w:color w:val="0070C0"/>
          <w:sz w:val="22"/>
          <w:szCs w:val="22"/>
        </w:rPr>
        <w:lastRenderedPageBreak/>
        <w:br/>
      </w:r>
    </w:p>
    <w:p w:rsidR="00183D4C" w:rsidRPr="00A81CA5" w:rsidRDefault="007D1FBC" w:rsidP="0082693A">
      <w:pPr>
        <w:tabs>
          <w:tab w:val="left" w:pos="450"/>
        </w:tabs>
        <w:spacing w:after="120"/>
        <w:ind w:left="1260" w:hanging="450"/>
        <w:rPr>
          <w:rFonts w:ascii="Calibri" w:hAnsi="Calibri"/>
          <w:b/>
          <w:color w:val="0070C0"/>
          <w:sz w:val="22"/>
          <w:szCs w:val="22"/>
        </w:rPr>
      </w:pPr>
      <w:r>
        <w:rPr>
          <w:rFonts w:ascii="Calibri" w:hAnsi="Calibri"/>
          <w:b/>
          <w:color w:val="0070C0"/>
          <w:sz w:val="22"/>
          <w:szCs w:val="22"/>
        </w:rPr>
        <w:t xml:space="preserve">         </w:t>
      </w:r>
      <w:proofErr w:type="gramStart"/>
      <w:r w:rsidR="00183D4C" w:rsidRPr="00A81CA5">
        <w:rPr>
          <w:rFonts w:ascii="Calibri" w:hAnsi="Calibri"/>
          <w:b/>
          <w:color w:val="0070C0"/>
          <w:sz w:val="22"/>
          <w:szCs w:val="22"/>
        </w:rPr>
        <w:t>joints</w:t>
      </w:r>
      <w:proofErr w:type="gramEnd"/>
      <w:r w:rsidR="00183D4C" w:rsidRPr="00A81CA5">
        <w:rPr>
          <w:rFonts w:ascii="Calibri" w:hAnsi="Calibri"/>
          <w:b/>
          <w:color w:val="0070C0"/>
          <w:sz w:val="22"/>
          <w:szCs w:val="22"/>
        </w:rPr>
        <w:t xml:space="preserve"> should be considered.  </w:t>
      </w:r>
      <w:r w:rsidR="003E2053" w:rsidRPr="00A81CA5">
        <w:rPr>
          <w:rFonts w:ascii="Calibri" w:hAnsi="Calibri"/>
          <w:b/>
          <w:color w:val="0070C0"/>
          <w:sz w:val="22"/>
          <w:szCs w:val="22"/>
        </w:rPr>
        <w:t xml:space="preserve">The use of </w:t>
      </w:r>
      <w:r w:rsidR="003E2053" w:rsidRPr="00A81CA5">
        <w:rPr>
          <w:rFonts w:ascii="Calibri" w:hAnsi="Calibri"/>
          <w:b/>
          <w:color w:val="0070C0"/>
          <w:sz w:val="22"/>
          <w:szCs w:val="22"/>
          <w:u w:val="single"/>
        </w:rPr>
        <w:t>steel wheels</w:t>
      </w:r>
      <w:r w:rsidR="003E2053" w:rsidRPr="00A81CA5">
        <w:rPr>
          <w:rFonts w:ascii="Calibri" w:hAnsi="Calibri"/>
          <w:b/>
          <w:color w:val="0070C0"/>
          <w:sz w:val="22"/>
          <w:szCs w:val="22"/>
        </w:rPr>
        <w:t xml:space="preserve"> over gauged porcelain tile shall </w:t>
      </w:r>
      <w:r w:rsidR="00BE537F" w:rsidRPr="00A81CA5">
        <w:rPr>
          <w:rFonts w:ascii="Calibri" w:hAnsi="Calibri"/>
          <w:b/>
          <w:color w:val="0070C0"/>
          <w:sz w:val="22"/>
          <w:szCs w:val="22"/>
        </w:rPr>
        <w:t>not be used.</w:t>
      </w:r>
    </w:p>
    <w:p w:rsidR="00183D4C" w:rsidRPr="00A81CA5" w:rsidRDefault="00183D4C" w:rsidP="0082693A">
      <w:pPr>
        <w:tabs>
          <w:tab w:val="left" w:pos="450"/>
        </w:tabs>
        <w:spacing w:after="120"/>
        <w:ind w:left="1260" w:hanging="450"/>
        <w:rPr>
          <w:rFonts w:ascii="Calibri" w:hAnsi="Calibri"/>
          <w:b/>
          <w:color w:val="0070C0"/>
          <w:sz w:val="22"/>
          <w:szCs w:val="22"/>
        </w:rPr>
      </w:pPr>
      <w:r w:rsidRPr="00A81CA5">
        <w:rPr>
          <w:rFonts w:ascii="Calibri" w:hAnsi="Calibri"/>
          <w:b/>
          <w:color w:val="0070C0"/>
          <w:sz w:val="22"/>
          <w:szCs w:val="22"/>
        </w:rPr>
        <w:t>•</w:t>
      </w:r>
      <w:r w:rsidRPr="00A81CA5">
        <w:rPr>
          <w:rFonts w:ascii="Calibri" w:hAnsi="Calibri"/>
          <w:b/>
          <w:color w:val="0070C0"/>
          <w:sz w:val="22"/>
          <w:szCs w:val="22"/>
        </w:rPr>
        <w:tab/>
      </w:r>
      <w:proofErr w:type="gramStart"/>
      <w:r w:rsidRPr="00A81CA5">
        <w:rPr>
          <w:rFonts w:ascii="Calibri" w:hAnsi="Calibri"/>
          <w:b/>
          <w:color w:val="0070C0"/>
          <w:sz w:val="22"/>
          <w:szCs w:val="22"/>
        </w:rPr>
        <w:t>All</w:t>
      </w:r>
      <w:proofErr w:type="gramEnd"/>
      <w:r w:rsidRPr="00A81CA5">
        <w:rPr>
          <w:rFonts w:ascii="Calibri" w:hAnsi="Calibri"/>
          <w:b/>
          <w:color w:val="0070C0"/>
          <w:sz w:val="22"/>
          <w:szCs w:val="22"/>
        </w:rPr>
        <w:t xml:space="preserve"> expansion joints specific to structural movement: material types and placement should be specified by architectural/engineering authority on the project.</w:t>
      </w:r>
    </w:p>
    <w:p w:rsidR="00D16EEC" w:rsidRPr="007D1FBC" w:rsidRDefault="00D16EEC" w:rsidP="006C41E6">
      <w:pPr>
        <w:tabs>
          <w:tab w:val="left" w:pos="450"/>
          <w:tab w:val="left" w:pos="810"/>
        </w:tabs>
        <w:spacing w:after="120"/>
        <w:ind w:left="1170" w:hanging="450"/>
        <w:jc w:val="both"/>
        <w:rPr>
          <w:rFonts w:ascii="Calibri" w:hAnsi="Calibri"/>
          <w:b/>
          <w:sz w:val="22"/>
          <w:szCs w:val="22"/>
        </w:rPr>
      </w:pPr>
      <w:r w:rsidRPr="007D1FBC">
        <w:rPr>
          <w:rFonts w:ascii="Calibri" w:hAnsi="Calibri"/>
          <w:b/>
          <w:sz w:val="22"/>
          <w:szCs w:val="22"/>
        </w:rPr>
        <w:t>A.</w:t>
      </w:r>
      <w:r w:rsidRPr="007D1FBC">
        <w:rPr>
          <w:rFonts w:ascii="Calibri" w:hAnsi="Calibri"/>
          <w:b/>
          <w:sz w:val="22"/>
          <w:szCs w:val="22"/>
        </w:rPr>
        <w:tab/>
        <w:t>General</w:t>
      </w:r>
    </w:p>
    <w:p w:rsidR="00183D4C" w:rsidRPr="00A81CA5" w:rsidRDefault="00D16EEC" w:rsidP="006C41E6">
      <w:pPr>
        <w:numPr>
          <w:ilvl w:val="0"/>
          <w:numId w:val="17"/>
        </w:numPr>
        <w:tabs>
          <w:tab w:val="clear" w:pos="1170"/>
          <w:tab w:val="num" w:pos="1530"/>
        </w:tabs>
        <w:ind w:left="1530"/>
        <w:jc w:val="both"/>
        <w:rPr>
          <w:rFonts w:ascii="Calibri" w:hAnsi="Calibri"/>
          <w:sz w:val="22"/>
          <w:szCs w:val="22"/>
        </w:rPr>
      </w:pPr>
      <w:r w:rsidRPr="00A81CA5">
        <w:rPr>
          <w:rFonts w:ascii="Calibri" w:hAnsi="Calibri"/>
          <w:sz w:val="22"/>
          <w:szCs w:val="22"/>
        </w:rPr>
        <w:t xml:space="preserve">Install work in accordance with </w:t>
      </w:r>
      <w:r w:rsidR="00183D4C" w:rsidRPr="00A81CA5">
        <w:rPr>
          <w:rFonts w:ascii="Calibri" w:hAnsi="Calibri"/>
          <w:sz w:val="22"/>
          <w:szCs w:val="22"/>
        </w:rPr>
        <w:t>Crossville</w:t>
      </w:r>
      <w:r w:rsidRPr="00A81CA5">
        <w:rPr>
          <w:rFonts w:ascii="Calibri" w:hAnsi="Calibri"/>
          <w:sz w:val="22"/>
          <w:szCs w:val="22"/>
        </w:rPr>
        <w:t xml:space="preserve">’s </w:t>
      </w:r>
      <w:r w:rsidR="00183D4C" w:rsidRPr="00A81CA5">
        <w:rPr>
          <w:rFonts w:ascii="Calibri" w:hAnsi="Calibri"/>
          <w:sz w:val="22"/>
          <w:szCs w:val="22"/>
        </w:rPr>
        <w:t xml:space="preserve">Technical Manual / Guidelines for </w:t>
      </w:r>
      <w:proofErr w:type="spellStart"/>
      <w:r w:rsidR="00183D4C" w:rsidRPr="00A81CA5">
        <w:rPr>
          <w:rFonts w:ascii="Calibri" w:hAnsi="Calibri"/>
          <w:sz w:val="22"/>
          <w:szCs w:val="22"/>
        </w:rPr>
        <w:t>Laminam</w:t>
      </w:r>
      <w:proofErr w:type="spellEnd"/>
      <w:r w:rsidR="00183D4C" w:rsidRPr="00A81CA5">
        <w:rPr>
          <w:rFonts w:ascii="Calibri" w:hAnsi="Calibri"/>
          <w:sz w:val="22"/>
          <w:szCs w:val="22"/>
        </w:rPr>
        <w:t xml:space="preserve"> Thin Porcelain Tiles</w:t>
      </w:r>
      <w:r w:rsidRPr="00A81CA5">
        <w:rPr>
          <w:rFonts w:ascii="Calibri" w:hAnsi="Calibri"/>
          <w:sz w:val="22"/>
          <w:szCs w:val="22"/>
        </w:rPr>
        <w:t>.</w:t>
      </w:r>
      <w:r w:rsidR="00183D4C" w:rsidRPr="00A81CA5">
        <w:rPr>
          <w:rFonts w:ascii="Calibri" w:hAnsi="Calibri"/>
          <w:sz w:val="22"/>
          <w:szCs w:val="22"/>
        </w:rPr>
        <w:t xml:space="preserve">  For Interior installation install per ANSI A108.19.  For Exterior Installation, install per Crossville, Inc</w:t>
      </w:r>
      <w:proofErr w:type="gramStart"/>
      <w:r w:rsidR="00183D4C" w:rsidRPr="00A81CA5">
        <w:rPr>
          <w:rFonts w:ascii="Calibri" w:hAnsi="Calibri"/>
          <w:sz w:val="22"/>
          <w:szCs w:val="22"/>
        </w:rPr>
        <w:t>;</w:t>
      </w:r>
      <w:proofErr w:type="gramEnd"/>
      <w:r w:rsidR="00183D4C" w:rsidRPr="00A81CA5">
        <w:rPr>
          <w:rFonts w:ascii="Calibri" w:hAnsi="Calibri"/>
          <w:sz w:val="22"/>
          <w:szCs w:val="22"/>
        </w:rPr>
        <w:t xml:space="preserve"> Technical Manual.</w:t>
      </w:r>
    </w:p>
    <w:p w:rsidR="00D16EEC" w:rsidRPr="00A81CA5" w:rsidRDefault="00D16EEC" w:rsidP="006C41E6">
      <w:pPr>
        <w:numPr>
          <w:ilvl w:val="0"/>
          <w:numId w:val="17"/>
        </w:numPr>
        <w:tabs>
          <w:tab w:val="clear" w:pos="1170"/>
          <w:tab w:val="left" w:pos="720"/>
          <w:tab w:val="left" w:pos="810"/>
          <w:tab w:val="left" w:pos="900"/>
          <w:tab w:val="num" w:pos="1080"/>
          <w:tab w:val="num" w:pos="1620"/>
        </w:tabs>
        <w:spacing w:after="120"/>
        <w:ind w:left="1620" w:hanging="450"/>
        <w:jc w:val="both"/>
        <w:rPr>
          <w:rFonts w:ascii="Calibri" w:hAnsi="Calibri"/>
          <w:sz w:val="22"/>
          <w:szCs w:val="22"/>
        </w:rPr>
      </w:pPr>
      <w:r w:rsidRPr="00A81CA5">
        <w:rPr>
          <w:rFonts w:ascii="Calibri" w:hAnsi="Calibri"/>
          <w:sz w:val="22"/>
          <w:szCs w:val="22"/>
        </w:rPr>
        <w:t>Install crack isolation</w:t>
      </w:r>
      <w:r w:rsidR="00183D4C" w:rsidRPr="00A81CA5">
        <w:rPr>
          <w:rFonts w:ascii="Calibri" w:hAnsi="Calibri"/>
          <w:sz w:val="22"/>
          <w:szCs w:val="22"/>
        </w:rPr>
        <w:t>/waterproofing fluid</w:t>
      </w:r>
      <w:r w:rsidRPr="00A81CA5">
        <w:rPr>
          <w:rFonts w:ascii="Calibri" w:hAnsi="Calibri"/>
          <w:sz w:val="22"/>
          <w:szCs w:val="22"/>
        </w:rPr>
        <w:t xml:space="preserve"> membrane over </w:t>
      </w:r>
      <w:r w:rsidR="004802EF" w:rsidRPr="00A81CA5">
        <w:rPr>
          <w:rFonts w:ascii="Calibri" w:hAnsi="Calibri"/>
          <w:sz w:val="22"/>
          <w:szCs w:val="22"/>
        </w:rPr>
        <w:t xml:space="preserve">entire surface or </w:t>
      </w:r>
      <w:r w:rsidRPr="00A81CA5">
        <w:rPr>
          <w:rFonts w:ascii="Calibri" w:hAnsi="Calibri"/>
          <w:sz w:val="22"/>
          <w:szCs w:val="22"/>
        </w:rPr>
        <w:t>surface prep</w:t>
      </w:r>
      <w:r w:rsidR="004802EF" w:rsidRPr="00A81CA5">
        <w:rPr>
          <w:rFonts w:ascii="Calibri" w:hAnsi="Calibri"/>
          <w:sz w:val="22"/>
          <w:szCs w:val="22"/>
        </w:rPr>
        <w:t>aration products</w:t>
      </w:r>
      <w:r w:rsidRPr="00A81CA5">
        <w:rPr>
          <w:rFonts w:ascii="Calibri" w:hAnsi="Calibri"/>
          <w:sz w:val="22"/>
          <w:szCs w:val="22"/>
        </w:rPr>
        <w:t xml:space="preserve"> per manufacturer’s instructions.</w:t>
      </w:r>
    </w:p>
    <w:p w:rsidR="00D16EEC" w:rsidRPr="00A81CA5" w:rsidRDefault="00D16EEC" w:rsidP="006C41E6">
      <w:pPr>
        <w:numPr>
          <w:ilvl w:val="0"/>
          <w:numId w:val="17"/>
        </w:numPr>
        <w:tabs>
          <w:tab w:val="clear" w:pos="1170"/>
          <w:tab w:val="left" w:pos="720"/>
          <w:tab w:val="left" w:pos="810"/>
          <w:tab w:val="left" w:pos="900"/>
          <w:tab w:val="num" w:pos="1080"/>
          <w:tab w:val="num" w:pos="1620"/>
        </w:tabs>
        <w:spacing w:after="120"/>
        <w:ind w:left="1620" w:hanging="450"/>
        <w:jc w:val="both"/>
        <w:rPr>
          <w:rFonts w:ascii="Calibri" w:hAnsi="Calibri"/>
          <w:sz w:val="22"/>
          <w:szCs w:val="22"/>
        </w:rPr>
      </w:pPr>
      <w:r w:rsidRPr="00A81CA5">
        <w:rPr>
          <w:rFonts w:ascii="Calibri" w:hAnsi="Calibri"/>
          <w:sz w:val="22"/>
          <w:szCs w:val="22"/>
        </w:rPr>
        <w:t xml:space="preserve">Trowel mortar </w:t>
      </w:r>
      <w:r w:rsidR="00CD704D" w:rsidRPr="00A81CA5">
        <w:rPr>
          <w:rFonts w:ascii="Calibri" w:hAnsi="Calibri"/>
          <w:sz w:val="22"/>
          <w:szCs w:val="22"/>
        </w:rPr>
        <w:t xml:space="preserve">in strict accordance with ANSI A108.19.  </w:t>
      </w:r>
    </w:p>
    <w:p w:rsidR="00D16EEC" w:rsidRPr="00A81CA5" w:rsidRDefault="00D16EEC" w:rsidP="006C41E6">
      <w:pPr>
        <w:tabs>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4.</w:t>
      </w:r>
      <w:r w:rsidRPr="00A81CA5">
        <w:rPr>
          <w:rFonts w:ascii="Calibri" w:hAnsi="Calibri"/>
          <w:sz w:val="22"/>
          <w:szCs w:val="22"/>
        </w:rPr>
        <w:tab/>
        <w:t xml:space="preserve">Protect floors from all traffic during initial </w:t>
      </w:r>
      <w:r w:rsidR="005759CF" w:rsidRPr="00A81CA5">
        <w:rPr>
          <w:rFonts w:ascii="Calibri" w:hAnsi="Calibri"/>
          <w:sz w:val="22"/>
          <w:szCs w:val="22"/>
        </w:rPr>
        <w:t>72</w:t>
      </w:r>
      <w:r w:rsidRPr="00A81CA5">
        <w:rPr>
          <w:rFonts w:ascii="Calibri" w:hAnsi="Calibri"/>
          <w:sz w:val="22"/>
          <w:szCs w:val="22"/>
        </w:rPr>
        <w:t xml:space="preserve"> hour</w:t>
      </w:r>
      <w:r w:rsidR="005759CF" w:rsidRPr="00A81CA5">
        <w:rPr>
          <w:rFonts w:ascii="Calibri" w:hAnsi="Calibri"/>
          <w:sz w:val="22"/>
          <w:szCs w:val="22"/>
        </w:rPr>
        <w:t>s</w:t>
      </w:r>
      <w:r w:rsidRPr="00A81CA5">
        <w:rPr>
          <w:rFonts w:ascii="Calibri" w:hAnsi="Calibri"/>
          <w:sz w:val="22"/>
          <w:szCs w:val="22"/>
        </w:rPr>
        <w:t>.</w:t>
      </w:r>
    </w:p>
    <w:p w:rsidR="00D16EEC" w:rsidRPr="007D1FBC" w:rsidRDefault="00D16EEC" w:rsidP="006C41E6">
      <w:pPr>
        <w:tabs>
          <w:tab w:val="left" w:pos="450"/>
          <w:tab w:val="left" w:pos="810"/>
        </w:tabs>
        <w:spacing w:after="120"/>
        <w:ind w:left="1170" w:hanging="450"/>
        <w:jc w:val="both"/>
        <w:rPr>
          <w:rFonts w:ascii="Calibri" w:hAnsi="Calibri"/>
          <w:b/>
          <w:sz w:val="22"/>
          <w:szCs w:val="22"/>
        </w:rPr>
      </w:pPr>
      <w:r w:rsidRPr="007D1FBC">
        <w:rPr>
          <w:rFonts w:ascii="Calibri" w:hAnsi="Calibri"/>
          <w:b/>
          <w:sz w:val="22"/>
          <w:szCs w:val="22"/>
        </w:rPr>
        <w:t>B.</w:t>
      </w:r>
      <w:r w:rsidRPr="007D1FBC">
        <w:rPr>
          <w:rFonts w:ascii="Calibri" w:hAnsi="Calibri"/>
          <w:b/>
          <w:sz w:val="22"/>
          <w:szCs w:val="22"/>
        </w:rPr>
        <w:tab/>
        <w:t>Tile Installation</w:t>
      </w:r>
    </w:p>
    <w:p w:rsidR="00D16EEC" w:rsidRPr="00A81CA5" w:rsidRDefault="00D16EEC" w:rsidP="006C41E6">
      <w:pPr>
        <w:numPr>
          <w:ilvl w:val="0"/>
          <w:numId w:val="22"/>
        </w:numPr>
        <w:tabs>
          <w:tab w:val="clear" w:pos="1170"/>
          <w:tab w:val="left" w:pos="810"/>
          <w:tab w:val="left" w:pos="1080"/>
          <w:tab w:val="num" w:pos="1620"/>
        </w:tabs>
        <w:spacing w:after="120"/>
        <w:ind w:firstLine="0"/>
        <w:jc w:val="both"/>
        <w:rPr>
          <w:rFonts w:ascii="Calibri" w:hAnsi="Calibri"/>
          <w:sz w:val="22"/>
          <w:szCs w:val="22"/>
        </w:rPr>
      </w:pPr>
      <w:r w:rsidRPr="00A81CA5">
        <w:rPr>
          <w:rFonts w:ascii="Calibri" w:hAnsi="Calibri"/>
          <w:sz w:val="22"/>
          <w:szCs w:val="22"/>
        </w:rPr>
        <w:t>General</w:t>
      </w:r>
    </w:p>
    <w:p w:rsidR="00D16EEC" w:rsidRPr="00A81CA5" w:rsidRDefault="00D16EEC" w:rsidP="006C41E6">
      <w:pPr>
        <w:numPr>
          <w:ilvl w:val="0"/>
          <w:numId w:val="23"/>
        </w:numPr>
        <w:tabs>
          <w:tab w:val="clear" w:pos="1440"/>
          <w:tab w:val="left" w:pos="810"/>
          <w:tab w:val="left" w:pos="1080"/>
          <w:tab w:val="num" w:pos="1350"/>
          <w:tab w:val="num" w:pos="2070"/>
        </w:tabs>
        <w:spacing w:after="120"/>
        <w:ind w:left="2070" w:hanging="450"/>
        <w:jc w:val="both"/>
        <w:rPr>
          <w:rFonts w:ascii="Calibri" w:hAnsi="Calibri"/>
          <w:sz w:val="22"/>
          <w:szCs w:val="22"/>
        </w:rPr>
      </w:pPr>
      <w:r w:rsidRPr="00A81CA5">
        <w:rPr>
          <w:rFonts w:ascii="Calibri" w:hAnsi="Calibri"/>
          <w:sz w:val="22"/>
          <w:szCs w:val="22"/>
        </w:rPr>
        <w:t>Install tile in pattern shown on drawings. Joints shall be aligned and of same size when adjoining tiles on floor, base, walls and trim.</w:t>
      </w:r>
    </w:p>
    <w:p w:rsidR="00D16EEC" w:rsidRPr="00A81CA5" w:rsidRDefault="00D16EEC" w:rsidP="006C41E6">
      <w:pPr>
        <w:numPr>
          <w:ilvl w:val="0"/>
          <w:numId w:val="23"/>
        </w:numPr>
        <w:tabs>
          <w:tab w:val="clear" w:pos="1440"/>
          <w:tab w:val="left" w:pos="810"/>
          <w:tab w:val="left" w:pos="1080"/>
          <w:tab w:val="left" w:pos="1350"/>
          <w:tab w:val="num" w:pos="2070"/>
        </w:tabs>
        <w:spacing w:after="120"/>
        <w:ind w:left="2160" w:hanging="540"/>
        <w:jc w:val="both"/>
        <w:rPr>
          <w:rFonts w:ascii="Calibri" w:hAnsi="Calibri"/>
          <w:sz w:val="22"/>
          <w:szCs w:val="22"/>
        </w:rPr>
      </w:pPr>
      <w:r w:rsidRPr="00A81CA5">
        <w:rPr>
          <w:rFonts w:ascii="Calibri" w:hAnsi="Calibri"/>
          <w:sz w:val="22"/>
          <w:szCs w:val="22"/>
        </w:rPr>
        <w:t>Tile should be cut straight and have edges aligned with adjacent materials. Grind edges of cut tile.</w:t>
      </w:r>
    </w:p>
    <w:p w:rsidR="00D16EEC" w:rsidRPr="00A81CA5" w:rsidRDefault="00D16EEC" w:rsidP="006C41E6">
      <w:pPr>
        <w:numPr>
          <w:ilvl w:val="0"/>
          <w:numId w:val="23"/>
        </w:numPr>
        <w:tabs>
          <w:tab w:val="clear" w:pos="1440"/>
          <w:tab w:val="left" w:pos="810"/>
          <w:tab w:val="left" w:pos="1080"/>
          <w:tab w:val="left" w:pos="1350"/>
          <w:tab w:val="num" w:pos="2070"/>
        </w:tabs>
        <w:spacing w:after="120"/>
        <w:ind w:left="2160" w:hanging="540"/>
        <w:jc w:val="both"/>
        <w:rPr>
          <w:rFonts w:ascii="Calibri" w:hAnsi="Calibri"/>
          <w:sz w:val="22"/>
          <w:szCs w:val="22"/>
        </w:rPr>
      </w:pPr>
      <w:r w:rsidRPr="00A81CA5">
        <w:rPr>
          <w:rFonts w:ascii="Calibri" w:hAnsi="Calibri"/>
          <w:sz w:val="22"/>
          <w:szCs w:val="22"/>
        </w:rPr>
        <w:t>Install tile under equipment and fixtures and into recesses to form a complete tile covering.</w:t>
      </w:r>
    </w:p>
    <w:p w:rsidR="00D16EEC" w:rsidRPr="00A81CA5" w:rsidRDefault="00D16EEC" w:rsidP="006C41E6">
      <w:pPr>
        <w:tabs>
          <w:tab w:val="left" w:pos="810"/>
          <w:tab w:val="left" w:pos="1080"/>
          <w:tab w:val="left" w:pos="2160"/>
        </w:tabs>
        <w:spacing w:after="120"/>
        <w:ind w:left="2070" w:hanging="450"/>
        <w:jc w:val="both"/>
        <w:rPr>
          <w:rFonts w:ascii="Calibri" w:hAnsi="Calibri"/>
          <w:sz w:val="22"/>
          <w:szCs w:val="22"/>
        </w:rPr>
      </w:pPr>
      <w:r w:rsidRPr="00A81CA5">
        <w:rPr>
          <w:rFonts w:ascii="Calibri" w:hAnsi="Calibri"/>
          <w:sz w:val="22"/>
          <w:szCs w:val="22"/>
        </w:rPr>
        <w:t>d.</w:t>
      </w:r>
      <w:r w:rsidRPr="00A81CA5">
        <w:rPr>
          <w:rFonts w:ascii="Calibri" w:hAnsi="Calibri"/>
          <w:sz w:val="22"/>
          <w:szCs w:val="22"/>
        </w:rPr>
        <w:tab/>
        <w:t xml:space="preserve">Terminate tile neatly at edges, corners using </w:t>
      </w:r>
      <w:proofErr w:type="spellStart"/>
      <w:r w:rsidRPr="00A81CA5">
        <w:rPr>
          <w:rFonts w:ascii="Calibri" w:hAnsi="Calibri"/>
          <w:sz w:val="22"/>
          <w:szCs w:val="22"/>
        </w:rPr>
        <w:t>Schluter</w:t>
      </w:r>
      <w:proofErr w:type="spellEnd"/>
      <w:r w:rsidRPr="00A81CA5">
        <w:rPr>
          <w:rFonts w:ascii="Calibri" w:hAnsi="Calibri"/>
          <w:sz w:val="22"/>
          <w:szCs w:val="22"/>
        </w:rPr>
        <w:t xml:space="preserve"> </w:t>
      </w:r>
      <w:proofErr w:type="spellStart"/>
      <w:r w:rsidRPr="00A81CA5">
        <w:rPr>
          <w:rFonts w:ascii="Calibri" w:hAnsi="Calibri"/>
          <w:sz w:val="22"/>
          <w:szCs w:val="22"/>
        </w:rPr>
        <w:t>Schiene</w:t>
      </w:r>
      <w:proofErr w:type="spellEnd"/>
      <w:r w:rsidRPr="00A81CA5">
        <w:rPr>
          <w:rFonts w:ascii="Calibri" w:hAnsi="Calibri"/>
          <w:sz w:val="22"/>
          <w:szCs w:val="22"/>
        </w:rPr>
        <w:t xml:space="preserve"> 3mm</w:t>
      </w:r>
    </w:p>
    <w:p w:rsidR="00E072E2" w:rsidRPr="00A81CA5" w:rsidRDefault="00D16EEC" w:rsidP="006C41E6">
      <w:pPr>
        <w:numPr>
          <w:ilvl w:val="0"/>
          <w:numId w:val="22"/>
        </w:numPr>
        <w:tabs>
          <w:tab w:val="clear" w:pos="1170"/>
          <w:tab w:val="left" w:pos="0"/>
          <w:tab w:val="left" w:pos="810"/>
          <w:tab w:val="left" w:pos="1080"/>
          <w:tab w:val="num" w:pos="1620"/>
        </w:tabs>
        <w:spacing w:after="120"/>
        <w:ind w:left="1620" w:hanging="450"/>
        <w:jc w:val="both"/>
        <w:rPr>
          <w:rFonts w:ascii="Calibri" w:hAnsi="Calibri"/>
          <w:sz w:val="22"/>
          <w:szCs w:val="22"/>
        </w:rPr>
      </w:pPr>
      <w:r w:rsidRPr="00A81CA5">
        <w:rPr>
          <w:rFonts w:ascii="Calibri" w:hAnsi="Calibri"/>
          <w:sz w:val="22"/>
          <w:szCs w:val="22"/>
        </w:rPr>
        <w:t xml:space="preserve">Walls:  Install tile in accordance with latest version of </w:t>
      </w:r>
      <w:r w:rsidR="00BE537F" w:rsidRPr="00A81CA5">
        <w:rPr>
          <w:rFonts w:ascii="Calibri" w:hAnsi="Calibri"/>
          <w:sz w:val="22"/>
          <w:szCs w:val="22"/>
        </w:rPr>
        <w:t xml:space="preserve">ANSI 108.19 and applicable </w:t>
      </w:r>
      <w:r w:rsidRPr="00A81CA5">
        <w:rPr>
          <w:rFonts w:ascii="Calibri" w:hAnsi="Calibri"/>
          <w:sz w:val="22"/>
          <w:szCs w:val="22"/>
        </w:rPr>
        <w:t>TCNA method</w:t>
      </w:r>
    </w:p>
    <w:p w:rsidR="00D16EEC" w:rsidRPr="007D1FBC" w:rsidRDefault="007D1FBC" w:rsidP="006C41E6">
      <w:pPr>
        <w:tabs>
          <w:tab w:val="left" w:pos="450"/>
        </w:tabs>
        <w:spacing w:after="120"/>
        <w:ind w:left="435" w:firstLine="285"/>
        <w:jc w:val="both"/>
        <w:rPr>
          <w:rFonts w:ascii="Calibri" w:hAnsi="Calibri"/>
          <w:b/>
          <w:sz w:val="22"/>
          <w:szCs w:val="22"/>
        </w:rPr>
      </w:pPr>
      <w:r w:rsidRPr="007D1FBC">
        <w:rPr>
          <w:rFonts w:ascii="Calibri" w:hAnsi="Calibri"/>
          <w:b/>
          <w:sz w:val="22"/>
          <w:szCs w:val="22"/>
        </w:rPr>
        <w:t xml:space="preserve">C.     </w:t>
      </w:r>
      <w:r w:rsidR="00E072E2" w:rsidRPr="007D1FBC">
        <w:rPr>
          <w:rFonts w:ascii="Calibri" w:hAnsi="Calibri"/>
          <w:b/>
          <w:sz w:val="22"/>
          <w:szCs w:val="22"/>
        </w:rPr>
        <w:t>G</w:t>
      </w:r>
      <w:r w:rsidR="00D16EEC" w:rsidRPr="007D1FBC">
        <w:rPr>
          <w:rFonts w:ascii="Calibri" w:hAnsi="Calibri"/>
          <w:b/>
          <w:sz w:val="22"/>
          <w:szCs w:val="22"/>
        </w:rPr>
        <w:t>rout Installation</w:t>
      </w:r>
    </w:p>
    <w:p w:rsidR="00472DF9" w:rsidRPr="00A81CA5" w:rsidRDefault="00D16EEC" w:rsidP="006C41E6">
      <w:pPr>
        <w:tabs>
          <w:tab w:val="left" w:pos="450"/>
          <w:tab w:val="left" w:pos="810"/>
          <w:tab w:val="left" w:pos="1620"/>
        </w:tabs>
        <w:spacing w:after="120"/>
        <w:ind w:left="1620" w:hanging="450"/>
        <w:jc w:val="both"/>
        <w:rPr>
          <w:rFonts w:ascii="Calibri" w:hAnsi="Calibri"/>
          <w:sz w:val="22"/>
          <w:szCs w:val="22"/>
        </w:rPr>
      </w:pPr>
      <w:r w:rsidRPr="00A81CA5">
        <w:rPr>
          <w:rFonts w:ascii="Calibri" w:hAnsi="Calibri"/>
          <w:sz w:val="22"/>
          <w:szCs w:val="22"/>
        </w:rPr>
        <w:t>1.</w:t>
      </w:r>
      <w:r w:rsidRPr="00A81CA5">
        <w:rPr>
          <w:rFonts w:ascii="Calibri" w:hAnsi="Calibri"/>
          <w:sz w:val="22"/>
          <w:szCs w:val="22"/>
        </w:rPr>
        <w:tab/>
        <w:t xml:space="preserve">Install specified product in strict accordance with H.B. Fuller Construction Products Inc. installation instructions and following the guidelines of ANSI </w:t>
      </w:r>
      <w:r w:rsidR="005759CF" w:rsidRPr="00A81CA5">
        <w:rPr>
          <w:rFonts w:ascii="Calibri" w:hAnsi="Calibri"/>
          <w:sz w:val="22"/>
          <w:szCs w:val="22"/>
        </w:rPr>
        <w:t xml:space="preserve">A108.19, </w:t>
      </w:r>
      <w:r w:rsidRPr="00A81CA5">
        <w:rPr>
          <w:rFonts w:ascii="Calibri" w:hAnsi="Calibri"/>
          <w:sz w:val="22"/>
          <w:szCs w:val="22"/>
        </w:rPr>
        <w:t xml:space="preserve">A108.10 </w:t>
      </w:r>
      <w:r w:rsidR="005759CF" w:rsidRPr="00A81CA5">
        <w:rPr>
          <w:rFonts w:ascii="Calibri" w:hAnsi="Calibri"/>
          <w:sz w:val="22"/>
          <w:szCs w:val="22"/>
        </w:rPr>
        <w:t>or</w:t>
      </w:r>
      <w:r w:rsidRPr="00A81CA5">
        <w:rPr>
          <w:rFonts w:ascii="Calibri" w:hAnsi="Calibri"/>
          <w:sz w:val="22"/>
          <w:szCs w:val="22"/>
        </w:rPr>
        <w:t xml:space="preserve"> A108.</w:t>
      </w:r>
      <w:r w:rsidR="005759CF" w:rsidRPr="00A81CA5">
        <w:rPr>
          <w:rFonts w:ascii="Calibri" w:hAnsi="Calibri"/>
          <w:sz w:val="22"/>
          <w:szCs w:val="22"/>
        </w:rPr>
        <w:t>6</w:t>
      </w:r>
      <w:r w:rsidRPr="00A81CA5">
        <w:rPr>
          <w:rFonts w:ascii="Calibri" w:hAnsi="Calibri"/>
          <w:sz w:val="22"/>
          <w:szCs w:val="22"/>
        </w:rPr>
        <w:t xml:space="preserve">.  Grout joint width shall be </w:t>
      </w:r>
      <w:proofErr w:type="gramStart"/>
      <w:r w:rsidRPr="00A81CA5">
        <w:rPr>
          <w:rFonts w:ascii="Calibri" w:hAnsi="Calibri"/>
          <w:sz w:val="22"/>
          <w:szCs w:val="22"/>
          <w:highlight w:val="yellow"/>
        </w:rPr>
        <w:t>[       ]</w:t>
      </w:r>
      <w:proofErr w:type="gramEnd"/>
      <w:r w:rsidRPr="00A81CA5">
        <w:rPr>
          <w:rFonts w:ascii="Calibri" w:hAnsi="Calibri"/>
          <w:sz w:val="22"/>
          <w:szCs w:val="22"/>
          <w:highlight w:val="yellow"/>
        </w:rPr>
        <w:t>”</w:t>
      </w:r>
      <w:r w:rsidRPr="00A81CA5">
        <w:rPr>
          <w:rFonts w:ascii="Calibri" w:hAnsi="Calibri"/>
          <w:sz w:val="22"/>
          <w:szCs w:val="22"/>
        </w:rPr>
        <w:t xml:space="preserve"> as indicated on drawings</w:t>
      </w:r>
      <w:r w:rsidR="00CB220F" w:rsidRPr="00A81CA5">
        <w:rPr>
          <w:rFonts w:ascii="Calibri" w:hAnsi="Calibri"/>
          <w:sz w:val="22"/>
          <w:szCs w:val="22"/>
        </w:rPr>
        <w:t xml:space="preserve">.  </w:t>
      </w:r>
    </w:p>
    <w:p w:rsidR="00D16EEC" w:rsidRPr="00A81CA5" w:rsidRDefault="004B5D22" w:rsidP="006C41E6">
      <w:pPr>
        <w:tabs>
          <w:tab w:val="left" w:pos="450"/>
          <w:tab w:val="left" w:pos="810"/>
          <w:tab w:val="left" w:pos="1620"/>
        </w:tabs>
        <w:spacing w:after="120"/>
        <w:ind w:left="1890" w:hanging="450"/>
        <w:jc w:val="both"/>
        <w:rPr>
          <w:rFonts w:ascii="Calibri" w:hAnsi="Calibri"/>
          <w:b/>
          <w:color w:val="0070C0"/>
          <w:sz w:val="22"/>
          <w:szCs w:val="22"/>
        </w:rPr>
      </w:pPr>
      <w:r w:rsidRPr="00A81CA5">
        <w:rPr>
          <w:rFonts w:ascii="Calibri" w:hAnsi="Calibri"/>
          <w:b/>
          <w:color w:val="0070C0"/>
          <w:sz w:val="22"/>
          <w:szCs w:val="22"/>
          <w:u w:val="single"/>
        </w:rPr>
        <w:t>Crossville Inc requires epoxy grout for all commercial floors.</w:t>
      </w:r>
    </w:p>
    <w:p w:rsidR="009966B2" w:rsidRPr="00A81CA5" w:rsidRDefault="009966B2" w:rsidP="006C41E6">
      <w:pPr>
        <w:tabs>
          <w:tab w:val="left" w:pos="450"/>
          <w:tab w:val="left" w:pos="810"/>
          <w:tab w:val="left" w:pos="1620"/>
        </w:tabs>
        <w:spacing w:after="120"/>
        <w:ind w:left="1620" w:hanging="450"/>
        <w:jc w:val="both"/>
        <w:rPr>
          <w:rFonts w:ascii="Calibri" w:hAnsi="Calibri"/>
          <w:b/>
          <w:color w:val="0070C0"/>
          <w:sz w:val="22"/>
          <w:szCs w:val="22"/>
        </w:rPr>
      </w:pPr>
      <w:r w:rsidRPr="00A81CA5">
        <w:rPr>
          <w:rFonts w:ascii="Calibri" w:hAnsi="Calibri"/>
          <w:b/>
          <w:color w:val="0070C0"/>
          <w:sz w:val="22"/>
          <w:szCs w:val="22"/>
        </w:rPr>
        <w:t>NOTE:  Use a minimum of 3 mm (0.12") grout joint size due to lack of floor flatness and variable tolerances in field-cut thin porcelain panels</w:t>
      </w:r>
    </w:p>
    <w:p w:rsidR="00CD704D" w:rsidRPr="00A81CA5" w:rsidRDefault="00CD704D" w:rsidP="006C41E6">
      <w:pPr>
        <w:tabs>
          <w:tab w:val="left" w:pos="450"/>
          <w:tab w:val="left" w:pos="810"/>
          <w:tab w:val="left" w:pos="1620"/>
        </w:tabs>
        <w:spacing w:after="120"/>
        <w:ind w:left="1620" w:hanging="450"/>
        <w:jc w:val="both"/>
        <w:rPr>
          <w:rFonts w:ascii="Calibri" w:hAnsi="Calibri"/>
          <w:sz w:val="22"/>
          <w:szCs w:val="22"/>
        </w:rPr>
      </w:pPr>
    </w:p>
    <w:p w:rsidR="00D16EEC" w:rsidRPr="00A81CA5" w:rsidRDefault="00CD704D" w:rsidP="006C41E6">
      <w:pPr>
        <w:pStyle w:val="BodyTextIndent3"/>
        <w:tabs>
          <w:tab w:val="left" w:pos="450"/>
        </w:tabs>
        <w:ind w:left="1170" w:right="-90" w:hanging="450"/>
        <w:jc w:val="both"/>
        <w:rPr>
          <w:rFonts w:ascii="Calibri" w:hAnsi="Calibri"/>
          <w:sz w:val="22"/>
          <w:szCs w:val="22"/>
        </w:rPr>
      </w:pPr>
      <w:r w:rsidRPr="00A81CA5">
        <w:rPr>
          <w:rFonts w:ascii="Calibri" w:hAnsi="Calibri"/>
          <w:sz w:val="22"/>
          <w:szCs w:val="22"/>
          <w:lang w:val="en-US"/>
        </w:rPr>
        <w:t>D</w:t>
      </w:r>
      <w:r w:rsidR="00D16EEC" w:rsidRPr="00A81CA5">
        <w:rPr>
          <w:rFonts w:ascii="Calibri" w:hAnsi="Calibri"/>
          <w:sz w:val="22"/>
          <w:szCs w:val="22"/>
        </w:rPr>
        <w:t>.</w:t>
      </w:r>
      <w:r w:rsidR="00D16EEC" w:rsidRPr="00A81CA5">
        <w:rPr>
          <w:rFonts w:ascii="Calibri" w:hAnsi="Calibri"/>
          <w:sz w:val="22"/>
          <w:szCs w:val="22"/>
        </w:rPr>
        <w:tab/>
        <w:t>Expansion and Control Joints:  Install expansion and control joints in accordance with TC</w:t>
      </w:r>
      <w:r w:rsidRPr="00A81CA5">
        <w:rPr>
          <w:rFonts w:ascii="Calibri" w:hAnsi="Calibri"/>
          <w:sz w:val="22"/>
          <w:szCs w:val="22"/>
          <w:lang w:val="en-US"/>
        </w:rPr>
        <w:t>N</w:t>
      </w:r>
      <w:r w:rsidR="00D16EEC" w:rsidRPr="00A81CA5">
        <w:rPr>
          <w:rFonts w:ascii="Calibri" w:hAnsi="Calibri"/>
          <w:sz w:val="22"/>
          <w:szCs w:val="22"/>
        </w:rPr>
        <w:t xml:space="preserve">A method EJ171. </w:t>
      </w:r>
      <w:r w:rsidRPr="00A81CA5">
        <w:rPr>
          <w:rFonts w:ascii="Calibri" w:hAnsi="Calibri"/>
          <w:sz w:val="22"/>
          <w:szCs w:val="22"/>
          <w:lang w:val="en-US"/>
        </w:rPr>
        <w:t>J</w:t>
      </w:r>
      <w:r w:rsidR="00D16EEC" w:rsidRPr="00A81CA5">
        <w:rPr>
          <w:rFonts w:ascii="Calibri" w:hAnsi="Calibri"/>
          <w:sz w:val="22"/>
          <w:szCs w:val="22"/>
        </w:rPr>
        <w:t xml:space="preserve">oint width and color </w:t>
      </w:r>
      <w:r w:rsidR="001C73CD" w:rsidRPr="00A81CA5">
        <w:rPr>
          <w:rFonts w:ascii="Calibri" w:hAnsi="Calibri"/>
          <w:sz w:val="22"/>
          <w:szCs w:val="22"/>
        </w:rPr>
        <w:t>shall</w:t>
      </w:r>
      <w:r w:rsidR="00D16EEC" w:rsidRPr="00A81CA5">
        <w:rPr>
          <w:rFonts w:ascii="Calibri" w:hAnsi="Calibri"/>
          <w:sz w:val="22"/>
          <w:szCs w:val="22"/>
        </w:rPr>
        <w:t xml:space="preserve"> match grout joints.</w:t>
      </w:r>
    </w:p>
    <w:p w:rsidR="001C73CD" w:rsidRPr="00A81CA5" w:rsidRDefault="001C73CD" w:rsidP="006C41E6">
      <w:pPr>
        <w:pStyle w:val="Header"/>
        <w:tabs>
          <w:tab w:val="clear" w:pos="4320"/>
          <w:tab w:val="clear" w:pos="8640"/>
          <w:tab w:val="left" w:pos="450"/>
        </w:tabs>
        <w:spacing w:after="120"/>
        <w:jc w:val="both"/>
        <w:rPr>
          <w:rFonts w:ascii="Calibri" w:hAnsi="Calibri"/>
          <w:b/>
          <w:sz w:val="22"/>
          <w:szCs w:val="22"/>
        </w:rPr>
      </w:pPr>
    </w:p>
    <w:p w:rsidR="00D16EEC" w:rsidRPr="00A81CA5" w:rsidRDefault="00D16EEC" w:rsidP="006C41E6">
      <w:pPr>
        <w:pStyle w:val="Header"/>
        <w:tabs>
          <w:tab w:val="clear" w:pos="4320"/>
          <w:tab w:val="clear" w:pos="8640"/>
          <w:tab w:val="left" w:pos="450"/>
        </w:tabs>
        <w:spacing w:after="120"/>
        <w:jc w:val="both"/>
        <w:rPr>
          <w:rFonts w:ascii="Calibri" w:hAnsi="Calibri"/>
          <w:b/>
          <w:sz w:val="22"/>
          <w:szCs w:val="22"/>
        </w:rPr>
      </w:pPr>
      <w:r w:rsidRPr="00A81CA5">
        <w:rPr>
          <w:rFonts w:ascii="Calibri" w:hAnsi="Calibri"/>
          <w:b/>
          <w:sz w:val="22"/>
          <w:szCs w:val="22"/>
        </w:rPr>
        <w:t>3.04</w:t>
      </w:r>
      <w:r w:rsidRPr="00A81CA5">
        <w:rPr>
          <w:rFonts w:ascii="Calibri" w:hAnsi="Calibri"/>
          <w:b/>
          <w:sz w:val="22"/>
          <w:szCs w:val="22"/>
        </w:rPr>
        <w:tab/>
        <w:t xml:space="preserve">  FIELD QUALITY REQUIREMENTS</w:t>
      </w:r>
    </w:p>
    <w:p w:rsidR="00D16EEC" w:rsidRPr="00A81CA5" w:rsidRDefault="00D16EEC" w:rsidP="006C41E6">
      <w:pPr>
        <w:numPr>
          <w:ilvl w:val="0"/>
          <w:numId w:val="18"/>
        </w:numPr>
        <w:tabs>
          <w:tab w:val="clear" w:pos="810"/>
          <w:tab w:val="left" w:pos="450"/>
          <w:tab w:val="num" w:pos="1170"/>
        </w:tabs>
        <w:spacing w:after="120"/>
        <w:ind w:hanging="90"/>
        <w:jc w:val="both"/>
        <w:rPr>
          <w:rFonts w:ascii="Calibri" w:hAnsi="Calibri"/>
          <w:sz w:val="22"/>
          <w:szCs w:val="22"/>
        </w:rPr>
      </w:pPr>
      <w:r w:rsidRPr="00A81CA5">
        <w:rPr>
          <w:rFonts w:ascii="Calibri" w:hAnsi="Calibri"/>
          <w:sz w:val="22"/>
          <w:szCs w:val="22"/>
        </w:rPr>
        <w:t>General:  Comply with requirements of Section 01450.</w:t>
      </w:r>
    </w:p>
    <w:p w:rsidR="00472DF9" w:rsidRPr="00A81CA5" w:rsidRDefault="00472DF9" w:rsidP="006C41E6">
      <w:pPr>
        <w:tabs>
          <w:tab w:val="left" w:pos="450"/>
        </w:tabs>
        <w:spacing w:after="120"/>
        <w:ind w:left="810"/>
        <w:jc w:val="both"/>
        <w:rPr>
          <w:rFonts w:ascii="Calibri" w:hAnsi="Calibri"/>
          <w:sz w:val="22"/>
          <w:szCs w:val="22"/>
        </w:rPr>
      </w:pPr>
    </w:p>
    <w:p w:rsidR="00D16EEC" w:rsidRPr="00A81CA5" w:rsidRDefault="00472DF9" w:rsidP="006C41E6">
      <w:pPr>
        <w:numPr>
          <w:ilvl w:val="1"/>
          <w:numId w:val="19"/>
        </w:numPr>
        <w:tabs>
          <w:tab w:val="left" w:pos="810"/>
        </w:tabs>
        <w:spacing w:after="120"/>
        <w:jc w:val="both"/>
        <w:rPr>
          <w:rFonts w:ascii="Calibri" w:hAnsi="Calibri"/>
          <w:b/>
          <w:sz w:val="22"/>
          <w:szCs w:val="22"/>
        </w:rPr>
      </w:pPr>
      <w:r w:rsidRPr="00A81CA5">
        <w:rPr>
          <w:rFonts w:ascii="Calibri" w:hAnsi="Calibri"/>
          <w:b/>
          <w:sz w:val="22"/>
          <w:szCs w:val="22"/>
        </w:rPr>
        <w:t xml:space="preserve"> </w:t>
      </w:r>
      <w:r w:rsidR="00D16EEC" w:rsidRPr="00A81CA5">
        <w:rPr>
          <w:rFonts w:ascii="Calibri" w:hAnsi="Calibri"/>
          <w:b/>
          <w:sz w:val="22"/>
          <w:szCs w:val="22"/>
        </w:rPr>
        <w:t>CLEANING</w:t>
      </w:r>
    </w:p>
    <w:p w:rsidR="00472DF9" w:rsidRPr="00A81CA5" w:rsidRDefault="00472DF9" w:rsidP="006C41E6">
      <w:pPr>
        <w:tabs>
          <w:tab w:val="left" w:pos="810"/>
        </w:tabs>
        <w:spacing w:after="120"/>
        <w:ind w:left="450"/>
        <w:jc w:val="both"/>
        <w:rPr>
          <w:rFonts w:ascii="Calibri" w:hAnsi="Calibri"/>
          <w:sz w:val="22"/>
          <w:szCs w:val="22"/>
        </w:rPr>
      </w:pPr>
      <w:r w:rsidRPr="00A81CA5">
        <w:rPr>
          <w:rFonts w:ascii="Calibri" w:hAnsi="Calibri"/>
          <w:sz w:val="22"/>
          <w:szCs w:val="22"/>
        </w:rPr>
        <w:t xml:space="preserve">   A.   Epoxy Grout use:  </w:t>
      </w:r>
    </w:p>
    <w:p w:rsidR="00472DF9" w:rsidRPr="00A81CA5" w:rsidRDefault="00472DF9" w:rsidP="006C41E6">
      <w:pPr>
        <w:tabs>
          <w:tab w:val="left" w:pos="810"/>
        </w:tabs>
        <w:spacing w:after="120"/>
        <w:ind w:left="1440"/>
        <w:jc w:val="both"/>
        <w:rPr>
          <w:rFonts w:ascii="Calibri" w:hAnsi="Calibri"/>
          <w:sz w:val="22"/>
          <w:szCs w:val="22"/>
        </w:rPr>
      </w:pPr>
      <w:r w:rsidRPr="00A81CA5">
        <w:rPr>
          <w:rFonts w:ascii="Calibri" w:hAnsi="Calibri"/>
          <w:sz w:val="22"/>
          <w:szCs w:val="22"/>
        </w:rPr>
        <w:t xml:space="preserve">1. The use of TEC® </w:t>
      </w:r>
      <w:proofErr w:type="spellStart"/>
      <w:r w:rsidRPr="00A81CA5">
        <w:rPr>
          <w:rFonts w:ascii="Calibri" w:hAnsi="Calibri"/>
          <w:sz w:val="22"/>
          <w:szCs w:val="22"/>
        </w:rPr>
        <w:t>AccuColor</w:t>
      </w:r>
      <w:proofErr w:type="spellEnd"/>
      <w:r w:rsidRPr="00A81CA5">
        <w:rPr>
          <w:rFonts w:ascii="Calibri" w:hAnsi="Calibri"/>
          <w:sz w:val="22"/>
          <w:szCs w:val="22"/>
        </w:rPr>
        <w:t xml:space="preserve"> EFX® Clean-up Water Concentrate is highly recommended. Lightly scour the tiled surface with a nylon scrubbing pad and plenty of clean water. Wipe across tiles diagonally to avoid removing grout from joints. Wipe remaining grout residue off tile with a grout sponge and clean water. Rinse often. Repeat until cleaned. Frequent change out of </w:t>
      </w:r>
      <w:proofErr w:type="spellStart"/>
      <w:r w:rsidRPr="00A81CA5">
        <w:rPr>
          <w:rFonts w:ascii="Calibri" w:hAnsi="Calibri"/>
          <w:sz w:val="22"/>
          <w:szCs w:val="22"/>
        </w:rPr>
        <w:t>clean-up</w:t>
      </w:r>
      <w:proofErr w:type="spellEnd"/>
      <w:r w:rsidRPr="00A81CA5">
        <w:rPr>
          <w:rFonts w:ascii="Calibri" w:hAnsi="Calibri"/>
          <w:sz w:val="22"/>
          <w:szCs w:val="22"/>
        </w:rPr>
        <w:t xml:space="preserve"> water is recommended.  Note: During </w:t>
      </w:r>
      <w:proofErr w:type="spellStart"/>
      <w:proofErr w:type="gramStart"/>
      <w:r w:rsidRPr="00A81CA5">
        <w:rPr>
          <w:rFonts w:ascii="Calibri" w:hAnsi="Calibri"/>
          <w:sz w:val="22"/>
          <w:szCs w:val="22"/>
        </w:rPr>
        <w:t>clean-up</w:t>
      </w:r>
      <w:proofErr w:type="spellEnd"/>
      <w:proofErr w:type="gramEnd"/>
      <w:r w:rsidRPr="00A81CA5">
        <w:rPr>
          <w:rFonts w:ascii="Calibri" w:hAnsi="Calibri"/>
          <w:sz w:val="22"/>
          <w:szCs w:val="22"/>
        </w:rPr>
        <w:t xml:space="preserve">, protect </w:t>
      </w:r>
      <w:proofErr w:type="spellStart"/>
      <w:r w:rsidRPr="00A81CA5">
        <w:rPr>
          <w:rFonts w:ascii="Calibri" w:hAnsi="Calibri"/>
          <w:sz w:val="22"/>
          <w:szCs w:val="22"/>
        </w:rPr>
        <w:t>ungrouted</w:t>
      </w:r>
      <w:proofErr w:type="spellEnd"/>
      <w:r w:rsidRPr="00A81CA5">
        <w:rPr>
          <w:rFonts w:ascii="Calibri" w:hAnsi="Calibri"/>
          <w:sz w:val="22"/>
          <w:szCs w:val="22"/>
        </w:rPr>
        <w:t xml:space="preserve"> joints from water. Inspect the installed grout the next day to determine if residual haze is present on the tile surface. For removing any remaining grout residue, use a grout haze remover.</w:t>
      </w:r>
    </w:p>
    <w:p w:rsidR="00472DF9" w:rsidRPr="00A81CA5" w:rsidRDefault="00472DF9" w:rsidP="006C41E6">
      <w:pPr>
        <w:tabs>
          <w:tab w:val="left" w:pos="810"/>
        </w:tabs>
        <w:spacing w:after="120"/>
        <w:ind w:left="810"/>
        <w:jc w:val="both"/>
        <w:rPr>
          <w:rFonts w:ascii="Calibri" w:hAnsi="Calibri"/>
          <w:sz w:val="22"/>
          <w:szCs w:val="22"/>
        </w:rPr>
      </w:pPr>
      <w:r w:rsidRPr="00A81CA5">
        <w:rPr>
          <w:rFonts w:ascii="Calibri" w:hAnsi="Calibri"/>
          <w:sz w:val="22"/>
          <w:szCs w:val="22"/>
        </w:rPr>
        <w:t xml:space="preserve">B.  </w:t>
      </w:r>
      <w:proofErr w:type="spellStart"/>
      <w:r w:rsidRPr="00A81CA5">
        <w:rPr>
          <w:rFonts w:ascii="Calibri" w:hAnsi="Calibri"/>
          <w:sz w:val="22"/>
          <w:szCs w:val="22"/>
        </w:rPr>
        <w:t>Cementitious</w:t>
      </w:r>
      <w:proofErr w:type="spellEnd"/>
      <w:r w:rsidRPr="00A81CA5">
        <w:rPr>
          <w:rFonts w:ascii="Calibri" w:hAnsi="Calibri"/>
          <w:sz w:val="22"/>
          <w:szCs w:val="22"/>
        </w:rPr>
        <w:t xml:space="preserve"> Grout use:</w:t>
      </w:r>
    </w:p>
    <w:p w:rsidR="00472DF9" w:rsidRPr="00A81CA5" w:rsidRDefault="00472DF9" w:rsidP="006C41E6">
      <w:pPr>
        <w:tabs>
          <w:tab w:val="left" w:pos="810"/>
        </w:tabs>
        <w:spacing w:after="120"/>
        <w:ind w:left="1440"/>
        <w:jc w:val="both"/>
        <w:rPr>
          <w:rFonts w:ascii="Calibri" w:hAnsi="Calibri"/>
          <w:sz w:val="22"/>
          <w:szCs w:val="22"/>
        </w:rPr>
      </w:pPr>
      <w:r w:rsidRPr="00A81CA5">
        <w:rPr>
          <w:rFonts w:ascii="Calibri" w:hAnsi="Calibri"/>
          <w:sz w:val="22"/>
          <w:szCs w:val="22"/>
        </w:rPr>
        <w:t xml:space="preserve">1. Allow the grout to firm up in the joints, 20 to 30 minutes under normal conditions. Check for firmness by touching the grout with your finger. If there is transfer, wait 15 minutes and test again. When there’s no transfer it is time to begin </w:t>
      </w:r>
      <w:proofErr w:type="spellStart"/>
      <w:proofErr w:type="gramStart"/>
      <w:r w:rsidRPr="00A81CA5">
        <w:rPr>
          <w:rFonts w:ascii="Calibri" w:hAnsi="Calibri"/>
          <w:sz w:val="22"/>
          <w:szCs w:val="22"/>
        </w:rPr>
        <w:t>clean-up</w:t>
      </w:r>
      <w:proofErr w:type="spellEnd"/>
      <w:proofErr w:type="gramEnd"/>
      <w:r w:rsidRPr="00A81CA5">
        <w:rPr>
          <w:rFonts w:ascii="Calibri" w:hAnsi="Calibri"/>
          <w:sz w:val="22"/>
          <w:szCs w:val="22"/>
        </w:rPr>
        <w:t xml:space="preserve">. </w:t>
      </w:r>
    </w:p>
    <w:p w:rsidR="00472DF9" w:rsidRPr="00A81CA5" w:rsidRDefault="00472DF9" w:rsidP="006C41E6">
      <w:pPr>
        <w:tabs>
          <w:tab w:val="left" w:pos="810"/>
        </w:tabs>
        <w:spacing w:after="120"/>
        <w:ind w:left="1440"/>
        <w:jc w:val="both"/>
        <w:rPr>
          <w:rFonts w:ascii="Calibri" w:hAnsi="Calibri"/>
          <w:sz w:val="22"/>
          <w:szCs w:val="22"/>
        </w:rPr>
      </w:pPr>
      <w:r w:rsidRPr="00A81CA5">
        <w:rPr>
          <w:rFonts w:ascii="Calibri" w:hAnsi="Calibri"/>
          <w:sz w:val="22"/>
          <w:szCs w:val="22"/>
        </w:rPr>
        <w:t xml:space="preserve">2. Wet a grout sponge in a pail containing cool, fresh water and wring out. Loosen the grout on the tile surface by moving the sponge in a circular motion across the tiles. Then use the sponge to smooth the joints. Completely rinse and wring out the sponge. Wipe diagonally across the tiles to remove grout residue. Use each side of the sponge once, then rinse, completely wring out and repeat. Change the water frequently. </w:t>
      </w:r>
    </w:p>
    <w:p w:rsidR="00472DF9" w:rsidRPr="00A81CA5" w:rsidRDefault="00472DF9" w:rsidP="006C41E6">
      <w:pPr>
        <w:tabs>
          <w:tab w:val="left" w:pos="810"/>
        </w:tabs>
        <w:spacing w:after="120"/>
        <w:ind w:left="1440"/>
        <w:jc w:val="both"/>
        <w:rPr>
          <w:rFonts w:ascii="Calibri" w:hAnsi="Calibri"/>
          <w:sz w:val="22"/>
          <w:szCs w:val="22"/>
        </w:rPr>
      </w:pPr>
      <w:r w:rsidRPr="00A81CA5">
        <w:rPr>
          <w:rFonts w:ascii="Calibri" w:hAnsi="Calibri"/>
          <w:sz w:val="22"/>
          <w:szCs w:val="22"/>
        </w:rPr>
        <w:t>3. Allow the grout to dry 30 to 60 minutes and remove all remaining grout residue from the tiles with a damp sponge or terrycloth towel.</w:t>
      </w:r>
    </w:p>
    <w:p w:rsidR="00D16EEC" w:rsidRPr="00A81CA5" w:rsidRDefault="00BD38C0" w:rsidP="00BD38C0">
      <w:pPr>
        <w:tabs>
          <w:tab w:val="left" w:pos="810"/>
        </w:tabs>
        <w:spacing w:after="120"/>
        <w:jc w:val="both"/>
        <w:rPr>
          <w:rFonts w:ascii="Calibri" w:hAnsi="Calibri"/>
          <w:b/>
          <w:sz w:val="22"/>
          <w:szCs w:val="22"/>
        </w:rPr>
      </w:pPr>
      <w:r>
        <w:rPr>
          <w:rFonts w:ascii="Calibri" w:hAnsi="Calibri"/>
          <w:b/>
          <w:sz w:val="22"/>
          <w:szCs w:val="22"/>
        </w:rPr>
        <w:t>3.06</w:t>
      </w:r>
      <w:r>
        <w:rPr>
          <w:rFonts w:ascii="Calibri" w:hAnsi="Calibri"/>
          <w:b/>
          <w:sz w:val="22"/>
          <w:szCs w:val="22"/>
        </w:rPr>
        <w:tab/>
      </w:r>
      <w:r w:rsidR="00D16EEC" w:rsidRPr="00A81CA5">
        <w:rPr>
          <w:rFonts w:ascii="Calibri" w:hAnsi="Calibri"/>
          <w:b/>
          <w:sz w:val="22"/>
          <w:szCs w:val="22"/>
        </w:rPr>
        <w:t>PROTECTION</w:t>
      </w:r>
    </w:p>
    <w:p w:rsidR="00D16EEC" w:rsidRPr="00A81CA5" w:rsidRDefault="00D16EEC" w:rsidP="006C41E6">
      <w:pPr>
        <w:numPr>
          <w:ilvl w:val="0"/>
          <w:numId w:val="21"/>
        </w:numPr>
        <w:tabs>
          <w:tab w:val="left" w:pos="450"/>
        </w:tabs>
        <w:spacing w:after="120"/>
        <w:ind w:hanging="450"/>
        <w:jc w:val="both"/>
        <w:rPr>
          <w:rFonts w:ascii="Calibri" w:hAnsi="Calibri"/>
          <w:sz w:val="22"/>
          <w:szCs w:val="22"/>
        </w:rPr>
      </w:pPr>
      <w:r w:rsidRPr="00A81CA5">
        <w:rPr>
          <w:rFonts w:ascii="Calibri" w:hAnsi="Calibri"/>
          <w:sz w:val="22"/>
          <w:szCs w:val="22"/>
        </w:rPr>
        <w:t>Protect wall installations from impact or heavy vibration for at least 14 days after completed installation.</w:t>
      </w:r>
    </w:p>
    <w:p w:rsidR="0067624D" w:rsidRPr="00A81CA5" w:rsidRDefault="00D16EEC" w:rsidP="006C41E6">
      <w:pPr>
        <w:numPr>
          <w:ilvl w:val="0"/>
          <w:numId w:val="21"/>
        </w:numPr>
        <w:tabs>
          <w:tab w:val="left" w:pos="450"/>
        </w:tabs>
        <w:spacing w:after="120"/>
        <w:ind w:hanging="450"/>
        <w:jc w:val="both"/>
        <w:outlineLvl w:val="0"/>
        <w:rPr>
          <w:rFonts w:ascii="Calibri" w:hAnsi="Calibri"/>
          <w:b/>
          <w:sz w:val="22"/>
          <w:szCs w:val="22"/>
        </w:rPr>
      </w:pPr>
      <w:r w:rsidRPr="00A81CA5">
        <w:rPr>
          <w:rFonts w:ascii="Calibri" w:hAnsi="Calibri"/>
          <w:sz w:val="22"/>
          <w:szCs w:val="22"/>
        </w:rPr>
        <w:t>Protect tile installation from freezing and water immersion for at least 21 days after installation is complete.</w:t>
      </w:r>
    </w:p>
    <w:p w:rsidR="00472DF9" w:rsidRPr="00A81CA5" w:rsidRDefault="00472DF9" w:rsidP="006C41E6">
      <w:pPr>
        <w:tabs>
          <w:tab w:val="left" w:pos="450"/>
        </w:tabs>
        <w:spacing w:after="120"/>
        <w:ind w:left="1170"/>
        <w:jc w:val="both"/>
        <w:outlineLvl w:val="0"/>
        <w:rPr>
          <w:rFonts w:ascii="Calibri" w:hAnsi="Calibri"/>
          <w:b/>
          <w:sz w:val="22"/>
          <w:szCs w:val="22"/>
        </w:rPr>
      </w:pPr>
    </w:p>
    <w:p w:rsidR="00D16EEC" w:rsidRDefault="00D16EEC" w:rsidP="007D1FBC">
      <w:pPr>
        <w:tabs>
          <w:tab w:val="left" w:pos="450"/>
        </w:tabs>
        <w:spacing w:after="120"/>
        <w:ind w:left="1170"/>
        <w:jc w:val="center"/>
        <w:outlineLvl w:val="0"/>
        <w:rPr>
          <w:rFonts w:ascii="Calibri" w:hAnsi="Calibri"/>
          <w:b/>
          <w:sz w:val="22"/>
          <w:szCs w:val="22"/>
        </w:rPr>
      </w:pPr>
      <w:r w:rsidRPr="00A81CA5">
        <w:rPr>
          <w:rFonts w:ascii="Calibri" w:hAnsi="Calibri"/>
          <w:b/>
          <w:sz w:val="22"/>
          <w:szCs w:val="22"/>
        </w:rPr>
        <w:t>END OF SECTIO</w:t>
      </w:r>
      <w:r w:rsidR="007D1FBC">
        <w:rPr>
          <w:rFonts w:ascii="Calibri" w:hAnsi="Calibri"/>
          <w:b/>
          <w:sz w:val="22"/>
          <w:szCs w:val="22"/>
        </w:rPr>
        <w:t>N</w:t>
      </w:r>
    </w:p>
    <w:p w:rsidR="007D1FBC" w:rsidRDefault="007D1FBC" w:rsidP="007D1FBC">
      <w:pPr>
        <w:tabs>
          <w:tab w:val="left" w:pos="450"/>
        </w:tabs>
        <w:spacing w:after="120"/>
        <w:ind w:left="1170"/>
        <w:jc w:val="center"/>
        <w:outlineLvl w:val="0"/>
        <w:rPr>
          <w:rFonts w:ascii="Calibri" w:hAnsi="Calibri"/>
          <w:b/>
          <w:sz w:val="22"/>
          <w:szCs w:val="22"/>
        </w:rPr>
      </w:pPr>
    </w:p>
    <w:p w:rsidR="007D1FBC" w:rsidRDefault="007D1FBC" w:rsidP="007D1FBC">
      <w:pPr>
        <w:tabs>
          <w:tab w:val="left" w:pos="450"/>
        </w:tabs>
        <w:spacing w:after="120"/>
        <w:ind w:left="1170"/>
        <w:jc w:val="center"/>
        <w:outlineLvl w:val="0"/>
        <w:rPr>
          <w:rFonts w:ascii="Calibri" w:hAnsi="Calibri"/>
          <w:b/>
          <w:sz w:val="22"/>
          <w:szCs w:val="22"/>
        </w:rPr>
      </w:pPr>
    </w:p>
    <w:p w:rsidR="007D1FBC" w:rsidRDefault="007D1FBC" w:rsidP="007D1FBC">
      <w:pPr>
        <w:tabs>
          <w:tab w:val="left" w:pos="450"/>
        </w:tabs>
        <w:spacing w:after="120"/>
        <w:ind w:left="1170"/>
        <w:jc w:val="center"/>
        <w:outlineLvl w:val="0"/>
        <w:rPr>
          <w:rFonts w:ascii="Calibri" w:hAnsi="Calibri"/>
          <w:b/>
          <w:sz w:val="22"/>
          <w:szCs w:val="22"/>
        </w:rPr>
      </w:pPr>
    </w:p>
    <w:p w:rsidR="007D1FBC" w:rsidRPr="00A81CA5" w:rsidRDefault="007D1FBC" w:rsidP="007D1FBC">
      <w:pPr>
        <w:tabs>
          <w:tab w:val="left" w:pos="450"/>
        </w:tabs>
        <w:spacing w:after="120"/>
        <w:ind w:left="1170"/>
        <w:jc w:val="center"/>
        <w:outlineLvl w:val="0"/>
        <w:rPr>
          <w:rFonts w:ascii="Calibri" w:hAnsi="Calibri"/>
          <w:b/>
          <w:sz w:val="22"/>
          <w:szCs w:val="22"/>
        </w:rPr>
      </w:pPr>
      <w:r w:rsidRPr="008951F2">
        <w:rPr>
          <w:rFonts w:ascii="Calibri" w:hAnsi="Calibri" w:cs="Arial"/>
          <w:noProof/>
        </w:rPr>
        <w:drawing>
          <wp:anchor distT="0" distB="0" distL="114300" distR="114300" simplePos="0" relativeHeight="251659264" behindDoc="0" locked="0" layoutInCell="1" allowOverlap="1" wp14:anchorId="2DF3FC55" wp14:editId="0424232C">
            <wp:simplePos x="0" y="0"/>
            <wp:positionH relativeFrom="margin">
              <wp:posOffset>-228600</wp:posOffset>
            </wp:positionH>
            <wp:positionV relativeFrom="margin">
              <wp:posOffset>7200900</wp:posOffset>
            </wp:positionV>
            <wp:extent cx="6629400" cy="1016000"/>
            <wp:effectExtent l="0" t="0" r="0" b="0"/>
            <wp:wrapSquare wrapText="bothSides"/>
            <wp:docPr id="12" name="Picture 12" descr="C:\Users\webbej01\Desktop\TEC_Specification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ebbej01\Desktop\TEC_Specification_Lock-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9400" cy="1016000"/>
                    </a:xfrm>
                    <a:prstGeom prst="rect">
                      <a:avLst/>
                    </a:prstGeom>
                    <a:noFill/>
                    <a:ln>
                      <a:noFill/>
                    </a:ln>
                  </pic:spPr>
                </pic:pic>
              </a:graphicData>
            </a:graphic>
          </wp:anchor>
        </w:drawing>
      </w:r>
    </w:p>
    <w:sectPr w:rsidR="007D1FBC" w:rsidRPr="00A81CA5" w:rsidSect="0049287F">
      <w:headerReference w:type="default" r:id="rId1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BC" w:rsidRDefault="007D1FBC">
      <w:r>
        <w:separator/>
      </w:r>
    </w:p>
  </w:endnote>
  <w:endnote w:type="continuationSeparator" w:id="0">
    <w:p w:rsidR="007D1FBC" w:rsidRDefault="007D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Tms Rm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BC" w:rsidRDefault="007D1FBC">
      <w:r>
        <w:separator/>
      </w:r>
    </w:p>
  </w:footnote>
  <w:footnote w:type="continuationSeparator" w:id="0">
    <w:p w:rsidR="007D1FBC" w:rsidRDefault="007D1F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FBC" w:rsidRDefault="007D1FBC">
    <w:pPr>
      <w:pStyle w:val="Header"/>
    </w:pPr>
    <w:r>
      <w:rPr>
        <w:noProof/>
      </w:rPr>
      <mc:AlternateContent>
        <mc:Choice Requires="wps">
          <w:drawing>
            <wp:anchor distT="0" distB="0" distL="114300" distR="114300" simplePos="0" relativeHeight="251659264" behindDoc="0" locked="0" layoutInCell="1" allowOverlap="1" wp14:anchorId="0294B4F0" wp14:editId="1DEDFACF">
              <wp:simplePos x="0" y="0"/>
              <wp:positionH relativeFrom="column">
                <wp:posOffset>1257300</wp:posOffset>
              </wp:positionH>
              <wp:positionV relativeFrom="paragraph">
                <wp:posOffset>-111760</wp:posOffset>
              </wp:positionV>
              <wp:extent cx="5372100" cy="800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99pt;margin-top:-8.75pt;width:423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" fillcolor="white [3212]" stroked="f" strokeweight=".5pt"/>
          </w:pict>
        </mc:Fallback>
      </mc:AlternateContent>
    </w:r>
    <w:r>
      <w:rPr>
        <w:noProof/>
      </w:rPr>
      <w:drawing>
        <wp:inline distT="0" distB="0" distL="0" distR="0" wp14:anchorId="4DBBA3B4" wp14:editId="32840C54">
          <wp:extent cx="5943600" cy="495935"/>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_Specification_Header.png"/>
                  <pic:cNvPicPr/>
                </pic:nvPicPr>
                <pic:blipFill>
                  <a:blip r:embed="rId1"/>
                  <a:stretch>
                    <a:fillRect/>
                  </a:stretch>
                </pic:blipFill>
                <pic:spPr>
                  <a:xfrm>
                    <a:off x="0" y="0"/>
                    <a:ext cx="5943600" cy="49593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E87"/>
    <w:multiLevelType w:val="hybridMultilevel"/>
    <w:tmpl w:val="5BC05FD8"/>
    <w:lvl w:ilvl="0" w:tplc="0409000F">
      <w:start w:val="1"/>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F53E58"/>
    <w:multiLevelType w:val="hybridMultilevel"/>
    <w:tmpl w:val="DD02407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A4645D5"/>
    <w:multiLevelType w:val="multilevel"/>
    <w:tmpl w:val="FD400C0C"/>
    <w:lvl w:ilvl="0">
      <w:start w:val="1"/>
      <w:numFmt w:val="decimal"/>
      <w:lvlText w:val="%1."/>
      <w:lvlJc w:val="left"/>
      <w:pPr>
        <w:tabs>
          <w:tab w:val="num" w:pos="1170"/>
        </w:tabs>
        <w:ind w:left="1170" w:hanging="360"/>
      </w:pPr>
      <w:rPr>
        <w:rFonts w:hint="default"/>
      </w:rPr>
    </w:lvl>
    <w:lvl w:ilvl="1">
      <w:start w:val="1"/>
      <w:numFmt w:val="decimal"/>
      <w:lvlText w:val="%2."/>
      <w:lvlJc w:val="left"/>
      <w:pPr>
        <w:tabs>
          <w:tab w:val="num" w:pos="1800"/>
        </w:tabs>
        <w:ind w:left="1800" w:hanging="360"/>
      </w:pPr>
      <w:rPr>
        <w:rFonts w:hint="default"/>
      </w:rPr>
    </w:lvl>
    <w:lvl w:ilvl="2">
      <w:start w:val="2"/>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9865CE8"/>
    <w:multiLevelType w:val="singleLevel"/>
    <w:tmpl w:val="E708A9EA"/>
    <w:lvl w:ilvl="0">
      <w:start w:val="1"/>
      <w:numFmt w:val="upperLetter"/>
      <w:lvlText w:val="%1."/>
      <w:lvlJc w:val="left"/>
      <w:pPr>
        <w:tabs>
          <w:tab w:val="num" w:pos="810"/>
        </w:tabs>
        <w:ind w:left="810" w:hanging="360"/>
      </w:pPr>
      <w:rPr>
        <w:rFonts w:hint="default"/>
      </w:rPr>
    </w:lvl>
  </w:abstractNum>
  <w:abstractNum w:abstractNumId="4">
    <w:nsid w:val="1E0677DD"/>
    <w:multiLevelType w:val="hybridMultilevel"/>
    <w:tmpl w:val="544A032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0227DFB"/>
    <w:multiLevelType w:val="multilevel"/>
    <w:tmpl w:val="8CFC0A4E"/>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nsid w:val="209943A9"/>
    <w:multiLevelType w:val="hybridMultilevel"/>
    <w:tmpl w:val="DB68CF1A"/>
    <w:lvl w:ilvl="0" w:tplc="92E00E78">
      <w:start w:val="1"/>
      <w:numFmt w:val="bullet"/>
      <w:lvlText w:val="•"/>
      <w:lvlJc w:val="left"/>
      <w:pPr>
        <w:ind w:left="820" w:hanging="360"/>
      </w:pPr>
      <w:rPr>
        <w:rFonts w:ascii="Times New Roman" w:eastAsia="Times New Roman" w:hAnsi="Times New Roman" w:hint="default"/>
        <w:color w:val="0070BF"/>
        <w:sz w:val="20"/>
        <w:szCs w:val="20"/>
      </w:rPr>
    </w:lvl>
    <w:lvl w:ilvl="1" w:tplc="55F286E2">
      <w:start w:val="1"/>
      <w:numFmt w:val="bullet"/>
      <w:lvlText w:val="•"/>
      <w:lvlJc w:val="left"/>
      <w:pPr>
        <w:ind w:left="1696" w:hanging="360"/>
      </w:pPr>
      <w:rPr>
        <w:rFonts w:hint="default"/>
      </w:rPr>
    </w:lvl>
    <w:lvl w:ilvl="2" w:tplc="F4DEAF4E">
      <w:start w:val="1"/>
      <w:numFmt w:val="bullet"/>
      <w:lvlText w:val="•"/>
      <w:lvlJc w:val="left"/>
      <w:pPr>
        <w:ind w:left="2572" w:hanging="360"/>
      </w:pPr>
      <w:rPr>
        <w:rFonts w:hint="default"/>
      </w:rPr>
    </w:lvl>
    <w:lvl w:ilvl="3" w:tplc="DBBC3930">
      <w:start w:val="1"/>
      <w:numFmt w:val="bullet"/>
      <w:lvlText w:val="•"/>
      <w:lvlJc w:val="left"/>
      <w:pPr>
        <w:ind w:left="3448" w:hanging="360"/>
      </w:pPr>
      <w:rPr>
        <w:rFonts w:hint="default"/>
      </w:rPr>
    </w:lvl>
    <w:lvl w:ilvl="4" w:tplc="6B2850EC">
      <w:start w:val="1"/>
      <w:numFmt w:val="bullet"/>
      <w:lvlText w:val="•"/>
      <w:lvlJc w:val="left"/>
      <w:pPr>
        <w:ind w:left="4324" w:hanging="360"/>
      </w:pPr>
      <w:rPr>
        <w:rFonts w:hint="default"/>
      </w:rPr>
    </w:lvl>
    <w:lvl w:ilvl="5" w:tplc="CD826CD8">
      <w:start w:val="1"/>
      <w:numFmt w:val="bullet"/>
      <w:lvlText w:val="•"/>
      <w:lvlJc w:val="left"/>
      <w:pPr>
        <w:ind w:left="5200" w:hanging="360"/>
      </w:pPr>
      <w:rPr>
        <w:rFonts w:hint="default"/>
      </w:rPr>
    </w:lvl>
    <w:lvl w:ilvl="6" w:tplc="3C8C1E50">
      <w:start w:val="1"/>
      <w:numFmt w:val="bullet"/>
      <w:lvlText w:val="•"/>
      <w:lvlJc w:val="left"/>
      <w:pPr>
        <w:ind w:left="6076" w:hanging="360"/>
      </w:pPr>
      <w:rPr>
        <w:rFonts w:hint="default"/>
      </w:rPr>
    </w:lvl>
    <w:lvl w:ilvl="7" w:tplc="366AF46C">
      <w:start w:val="1"/>
      <w:numFmt w:val="bullet"/>
      <w:lvlText w:val="•"/>
      <w:lvlJc w:val="left"/>
      <w:pPr>
        <w:ind w:left="6952" w:hanging="360"/>
      </w:pPr>
      <w:rPr>
        <w:rFonts w:hint="default"/>
      </w:rPr>
    </w:lvl>
    <w:lvl w:ilvl="8" w:tplc="70946784">
      <w:start w:val="1"/>
      <w:numFmt w:val="bullet"/>
      <w:lvlText w:val="•"/>
      <w:lvlJc w:val="left"/>
      <w:pPr>
        <w:ind w:left="7828" w:hanging="360"/>
      </w:pPr>
      <w:rPr>
        <w:rFonts w:hint="default"/>
      </w:rPr>
    </w:lvl>
  </w:abstractNum>
  <w:abstractNum w:abstractNumId="7">
    <w:nsid w:val="221A7B75"/>
    <w:multiLevelType w:val="singleLevel"/>
    <w:tmpl w:val="02304D4E"/>
    <w:lvl w:ilvl="0">
      <w:start w:val="5"/>
      <w:numFmt w:val="decimal"/>
      <w:lvlText w:val="%1."/>
      <w:lvlJc w:val="left"/>
      <w:pPr>
        <w:tabs>
          <w:tab w:val="num" w:pos="1155"/>
        </w:tabs>
        <w:ind w:left="1155" w:hanging="360"/>
      </w:pPr>
      <w:rPr>
        <w:rFonts w:hint="default"/>
      </w:rPr>
    </w:lvl>
  </w:abstractNum>
  <w:abstractNum w:abstractNumId="8">
    <w:nsid w:val="2CD80328"/>
    <w:multiLevelType w:val="singleLevel"/>
    <w:tmpl w:val="6EB21AA6"/>
    <w:lvl w:ilvl="0">
      <w:start w:val="1"/>
      <w:numFmt w:val="upperLetter"/>
      <w:lvlText w:val="%1."/>
      <w:lvlJc w:val="left"/>
      <w:pPr>
        <w:tabs>
          <w:tab w:val="num" w:pos="810"/>
        </w:tabs>
        <w:ind w:left="810" w:hanging="360"/>
      </w:pPr>
      <w:rPr>
        <w:rFonts w:hint="default"/>
      </w:rPr>
    </w:lvl>
  </w:abstractNum>
  <w:abstractNum w:abstractNumId="9">
    <w:nsid w:val="32437CE3"/>
    <w:multiLevelType w:val="singleLevel"/>
    <w:tmpl w:val="C8C6FDFE"/>
    <w:lvl w:ilvl="0">
      <w:start w:val="1"/>
      <w:numFmt w:val="decimal"/>
      <w:lvlText w:val="%1."/>
      <w:lvlJc w:val="left"/>
      <w:pPr>
        <w:tabs>
          <w:tab w:val="num" w:pos="1170"/>
        </w:tabs>
        <w:ind w:left="1170" w:hanging="360"/>
      </w:pPr>
      <w:rPr>
        <w:rFonts w:hint="default"/>
      </w:rPr>
    </w:lvl>
  </w:abstractNum>
  <w:abstractNum w:abstractNumId="10">
    <w:nsid w:val="35FB0F31"/>
    <w:multiLevelType w:val="hybridMultilevel"/>
    <w:tmpl w:val="7ADE12F4"/>
    <w:lvl w:ilvl="0" w:tplc="4EA807D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BB2B50"/>
    <w:multiLevelType w:val="multilevel"/>
    <w:tmpl w:val="F19E01F4"/>
    <w:lvl w:ilvl="0">
      <w:start w:val="3"/>
      <w:numFmt w:val="decimal"/>
      <w:lvlText w:val="%1"/>
      <w:lvlJc w:val="left"/>
      <w:pPr>
        <w:tabs>
          <w:tab w:val="num" w:pos="450"/>
        </w:tabs>
        <w:ind w:left="450" w:hanging="450"/>
      </w:pPr>
      <w:rPr>
        <w:rFonts w:hint="default"/>
      </w:rPr>
    </w:lvl>
    <w:lvl w:ilvl="1">
      <w:start w:val="5"/>
      <w:numFmt w:val="decimalZero"/>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98A2323"/>
    <w:multiLevelType w:val="multilevel"/>
    <w:tmpl w:val="5F56D0A4"/>
    <w:lvl w:ilvl="0">
      <w:start w:val="1"/>
      <w:numFmt w:val="decimal"/>
      <w:lvlText w:val="%1"/>
      <w:lvlJc w:val="left"/>
      <w:pPr>
        <w:tabs>
          <w:tab w:val="num" w:pos="720"/>
        </w:tabs>
        <w:ind w:left="720" w:hanging="720"/>
      </w:pPr>
      <w:rPr>
        <w:rFonts w:hint="default"/>
      </w:rPr>
    </w:lvl>
    <w:lvl w:ilvl="1">
      <w:start w:val="7"/>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782BC0"/>
    <w:multiLevelType w:val="singleLevel"/>
    <w:tmpl w:val="4CE0A9AE"/>
    <w:lvl w:ilvl="0">
      <w:start w:val="1"/>
      <w:numFmt w:val="upperLetter"/>
      <w:lvlText w:val="%1."/>
      <w:lvlJc w:val="left"/>
      <w:pPr>
        <w:tabs>
          <w:tab w:val="num" w:pos="810"/>
        </w:tabs>
        <w:ind w:left="810" w:hanging="360"/>
      </w:pPr>
      <w:rPr>
        <w:rFonts w:hint="default"/>
      </w:rPr>
    </w:lvl>
  </w:abstractNum>
  <w:abstractNum w:abstractNumId="14">
    <w:nsid w:val="3D202723"/>
    <w:multiLevelType w:val="multilevel"/>
    <w:tmpl w:val="422A98F8"/>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DE30066"/>
    <w:multiLevelType w:val="singleLevel"/>
    <w:tmpl w:val="04090015"/>
    <w:lvl w:ilvl="0">
      <w:start w:val="1"/>
      <w:numFmt w:val="upperLetter"/>
      <w:lvlText w:val="%1."/>
      <w:lvlJc w:val="left"/>
      <w:pPr>
        <w:tabs>
          <w:tab w:val="num" w:pos="990"/>
        </w:tabs>
        <w:ind w:left="990" w:hanging="360"/>
      </w:pPr>
      <w:rPr>
        <w:rFonts w:hint="default"/>
      </w:rPr>
    </w:lvl>
  </w:abstractNum>
  <w:abstractNum w:abstractNumId="16">
    <w:nsid w:val="406E7580"/>
    <w:multiLevelType w:val="hybridMultilevel"/>
    <w:tmpl w:val="F8F462EE"/>
    <w:lvl w:ilvl="0" w:tplc="02304D4E">
      <w:start w:val="5"/>
      <w:numFmt w:val="decimal"/>
      <w:lvlText w:val="%1."/>
      <w:lvlJc w:val="left"/>
      <w:pPr>
        <w:tabs>
          <w:tab w:val="num" w:pos="1890"/>
        </w:tabs>
        <w:ind w:left="1890"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7">
    <w:nsid w:val="4525612C"/>
    <w:multiLevelType w:val="singleLevel"/>
    <w:tmpl w:val="2370D0D0"/>
    <w:lvl w:ilvl="0">
      <w:start w:val="1"/>
      <w:numFmt w:val="decimal"/>
      <w:lvlText w:val="%1."/>
      <w:lvlJc w:val="left"/>
      <w:pPr>
        <w:tabs>
          <w:tab w:val="num" w:pos="1260"/>
        </w:tabs>
        <w:ind w:left="1260" w:hanging="360"/>
      </w:pPr>
      <w:rPr>
        <w:rFonts w:hint="default"/>
      </w:rPr>
    </w:lvl>
  </w:abstractNum>
  <w:abstractNum w:abstractNumId="18">
    <w:nsid w:val="475246AD"/>
    <w:multiLevelType w:val="hybridMultilevel"/>
    <w:tmpl w:val="F8F462EE"/>
    <w:lvl w:ilvl="0" w:tplc="02304D4E">
      <w:start w:val="5"/>
      <w:numFmt w:val="decimal"/>
      <w:lvlText w:val="%1."/>
      <w:lvlJc w:val="left"/>
      <w:pPr>
        <w:tabs>
          <w:tab w:val="num" w:pos="1590"/>
        </w:tabs>
        <w:ind w:left="159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nsid w:val="49271DF3"/>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nsid w:val="4C953C45"/>
    <w:multiLevelType w:val="hybridMultilevel"/>
    <w:tmpl w:val="F7E0EB06"/>
    <w:lvl w:ilvl="0" w:tplc="55C24F7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F362162"/>
    <w:multiLevelType w:val="hybridMultilevel"/>
    <w:tmpl w:val="AD6A4974"/>
    <w:lvl w:ilvl="0" w:tplc="5A7803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7D35AB"/>
    <w:multiLevelType w:val="hybridMultilevel"/>
    <w:tmpl w:val="1D629A1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4F970AA9"/>
    <w:multiLevelType w:val="multilevel"/>
    <w:tmpl w:val="4C803EBE"/>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00107B0"/>
    <w:multiLevelType w:val="hybridMultilevel"/>
    <w:tmpl w:val="26EEE0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CA10DB"/>
    <w:multiLevelType w:val="singleLevel"/>
    <w:tmpl w:val="C08690D8"/>
    <w:lvl w:ilvl="0">
      <w:start w:val="1"/>
      <w:numFmt w:val="lowerLetter"/>
      <w:lvlText w:val="%1."/>
      <w:lvlJc w:val="left"/>
      <w:pPr>
        <w:tabs>
          <w:tab w:val="num" w:pos="1440"/>
        </w:tabs>
        <w:ind w:left="1440" w:hanging="360"/>
      </w:pPr>
      <w:rPr>
        <w:rFonts w:hint="default"/>
      </w:rPr>
    </w:lvl>
  </w:abstractNum>
  <w:abstractNum w:abstractNumId="26">
    <w:nsid w:val="50EE1169"/>
    <w:multiLevelType w:val="singleLevel"/>
    <w:tmpl w:val="FC02A592"/>
    <w:lvl w:ilvl="0">
      <w:start w:val="1"/>
      <w:numFmt w:val="upperLetter"/>
      <w:lvlText w:val="%1."/>
      <w:lvlJc w:val="left"/>
      <w:pPr>
        <w:tabs>
          <w:tab w:val="num" w:pos="1170"/>
        </w:tabs>
        <w:ind w:left="1170" w:hanging="360"/>
      </w:pPr>
      <w:rPr>
        <w:rFonts w:hint="default"/>
        <w:b w:val="0"/>
      </w:rPr>
    </w:lvl>
  </w:abstractNum>
  <w:abstractNum w:abstractNumId="27">
    <w:nsid w:val="549C3F59"/>
    <w:multiLevelType w:val="hybridMultilevel"/>
    <w:tmpl w:val="E3E42FDA"/>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463685"/>
    <w:multiLevelType w:val="hybridMultilevel"/>
    <w:tmpl w:val="B4584CA4"/>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51284E"/>
    <w:multiLevelType w:val="hybridMultilevel"/>
    <w:tmpl w:val="BA1E8B22"/>
    <w:lvl w:ilvl="0" w:tplc="47BE900C">
      <w:start w:val="1"/>
      <w:numFmt w:val="upp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882CD4"/>
    <w:multiLevelType w:val="hybridMultilevel"/>
    <w:tmpl w:val="E13430B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nsid w:val="67A865B6"/>
    <w:multiLevelType w:val="multilevel"/>
    <w:tmpl w:val="06E6113A"/>
    <w:lvl w:ilvl="0">
      <w:start w:val="1"/>
      <w:numFmt w:val="decimal"/>
      <w:lvlText w:val="%1"/>
      <w:lvlJc w:val="left"/>
      <w:pPr>
        <w:ind w:left="431" w:hanging="332"/>
      </w:pPr>
      <w:rPr>
        <w:rFonts w:hint="default"/>
      </w:rPr>
    </w:lvl>
    <w:lvl w:ilvl="1">
      <w:start w:val="1"/>
      <w:numFmt w:val="decimal"/>
      <w:lvlText w:val="%1.%2"/>
      <w:lvlJc w:val="left"/>
      <w:pPr>
        <w:ind w:left="431" w:hanging="332"/>
      </w:pPr>
      <w:rPr>
        <w:rFonts w:ascii="Arial" w:eastAsia="Arial" w:hAnsi="Arial" w:hint="default"/>
        <w:spacing w:val="-2"/>
        <w:sz w:val="20"/>
        <w:szCs w:val="20"/>
      </w:rPr>
    </w:lvl>
    <w:lvl w:ilvl="2">
      <w:start w:val="1"/>
      <w:numFmt w:val="upperLetter"/>
      <w:lvlText w:val="%3."/>
      <w:lvlJc w:val="left"/>
      <w:pPr>
        <w:ind w:left="1036" w:hanging="360"/>
      </w:pPr>
      <w:rPr>
        <w:rFonts w:ascii="Arial" w:eastAsia="Arial" w:hAnsi="Arial" w:hint="default"/>
        <w:sz w:val="20"/>
        <w:szCs w:val="20"/>
      </w:rPr>
    </w:lvl>
    <w:lvl w:ilvl="3">
      <w:start w:val="1"/>
      <w:numFmt w:val="decimal"/>
      <w:lvlText w:val="%4."/>
      <w:lvlJc w:val="left"/>
      <w:pPr>
        <w:ind w:left="1396" w:hanging="360"/>
      </w:pPr>
      <w:rPr>
        <w:rFonts w:ascii="Arial" w:eastAsia="Arial" w:hAnsi="Arial" w:hint="default"/>
        <w:w w:val="101"/>
        <w:sz w:val="18"/>
        <w:szCs w:val="18"/>
      </w:rPr>
    </w:lvl>
    <w:lvl w:ilvl="4">
      <w:start w:val="1"/>
      <w:numFmt w:val="bullet"/>
      <w:lvlText w:val="•"/>
      <w:lvlJc w:val="left"/>
      <w:pPr>
        <w:ind w:left="1540" w:hanging="360"/>
      </w:pPr>
      <w:rPr>
        <w:rFonts w:hint="default"/>
      </w:rPr>
    </w:lvl>
    <w:lvl w:ilvl="5">
      <w:start w:val="1"/>
      <w:numFmt w:val="bullet"/>
      <w:lvlText w:val="•"/>
      <w:lvlJc w:val="left"/>
      <w:pPr>
        <w:ind w:left="1722" w:hanging="360"/>
      </w:pPr>
      <w:rPr>
        <w:rFonts w:hint="default"/>
      </w:rPr>
    </w:lvl>
    <w:lvl w:ilvl="6">
      <w:start w:val="1"/>
      <w:numFmt w:val="bullet"/>
      <w:lvlText w:val="•"/>
      <w:lvlJc w:val="left"/>
      <w:pPr>
        <w:ind w:left="1991" w:hanging="360"/>
      </w:pPr>
      <w:rPr>
        <w:rFonts w:hint="default"/>
      </w:rPr>
    </w:lvl>
    <w:lvl w:ilvl="7">
      <w:start w:val="1"/>
      <w:numFmt w:val="bullet"/>
      <w:lvlText w:val="•"/>
      <w:lvlJc w:val="left"/>
      <w:pPr>
        <w:ind w:left="3868" w:hanging="360"/>
      </w:pPr>
      <w:rPr>
        <w:rFonts w:hint="default"/>
      </w:rPr>
    </w:lvl>
    <w:lvl w:ilvl="8">
      <w:start w:val="1"/>
      <w:numFmt w:val="bullet"/>
      <w:lvlText w:val="•"/>
      <w:lvlJc w:val="left"/>
      <w:pPr>
        <w:ind w:left="5745" w:hanging="360"/>
      </w:pPr>
      <w:rPr>
        <w:rFonts w:hint="default"/>
      </w:rPr>
    </w:lvl>
  </w:abstractNum>
  <w:abstractNum w:abstractNumId="32">
    <w:nsid w:val="688469C8"/>
    <w:multiLevelType w:val="hybridMultilevel"/>
    <w:tmpl w:val="952EA76C"/>
    <w:lvl w:ilvl="0" w:tplc="97FE6BE2">
      <w:start w:val="2"/>
      <w:numFmt w:val="upperLetter"/>
      <w:lvlText w:val="%1."/>
      <w:lvlJc w:val="left"/>
      <w:pPr>
        <w:tabs>
          <w:tab w:val="num" w:pos="1440"/>
        </w:tabs>
        <w:ind w:left="1440" w:hanging="720"/>
      </w:pPr>
      <w:rPr>
        <w:rFonts w:hint="default"/>
      </w:rPr>
    </w:lvl>
    <w:lvl w:ilvl="1" w:tplc="5A780304">
      <w:start w:val="1"/>
      <w:numFmt w:val="decimal"/>
      <w:lvlText w:val="%2."/>
      <w:lvlJc w:val="left"/>
      <w:pPr>
        <w:tabs>
          <w:tab w:val="num" w:pos="1440"/>
        </w:tabs>
        <w:ind w:left="1440" w:hanging="360"/>
      </w:pPr>
      <w:rPr>
        <w:rFonts w:hint="default"/>
      </w:rPr>
    </w:lvl>
    <w:lvl w:ilvl="2" w:tplc="4CA4841E">
      <w:start w:val="2"/>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C1824CE"/>
    <w:multiLevelType w:val="hybridMultilevel"/>
    <w:tmpl w:val="65CEEB10"/>
    <w:lvl w:ilvl="0" w:tplc="02304D4E">
      <w:start w:val="5"/>
      <w:numFmt w:val="decimal"/>
      <w:lvlText w:val="%1."/>
      <w:lvlJc w:val="left"/>
      <w:pPr>
        <w:tabs>
          <w:tab w:val="num" w:pos="1875"/>
        </w:tabs>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F00242B"/>
    <w:multiLevelType w:val="singleLevel"/>
    <w:tmpl w:val="79AC1A6A"/>
    <w:lvl w:ilvl="0">
      <w:start w:val="1"/>
      <w:numFmt w:val="decimal"/>
      <w:lvlText w:val="%1."/>
      <w:lvlJc w:val="left"/>
      <w:pPr>
        <w:tabs>
          <w:tab w:val="num" w:pos="1170"/>
        </w:tabs>
        <w:ind w:left="1170" w:hanging="360"/>
      </w:pPr>
      <w:rPr>
        <w:rFonts w:hint="default"/>
      </w:rPr>
    </w:lvl>
  </w:abstractNum>
  <w:abstractNum w:abstractNumId="35">
    <w:nsid w:val="72805704"/>
    <w:multiLevelType w:val="hybridMultilevel"/>
    <w:tmpl w:val="F262337E"/>
    <w:lvl w:ilvl="0" w:tplc="4EA807D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530"/>
        </w:tabs>
        <w:ind w:left="153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AF00CE8"/>
    <w:multiLevelType w:val="singleLevel"/>
    <w:tmpl w:val="9B78F960"/>
    <w:lvl w:ilvl="0">
      <w:start w:val="1"/>
      <w:numFmt w:val="decimal"/>
      <w:lvlText w:val="%1."/>
      <w:lvlJc w:val="left"/>
      <w:pPr>
        <w:tabs>
          <w:tab w:val="num" w:pos="1170"/>
        </w:tabs>
        <w:ind w:left="1170" w:hanging="360"/>
      </w:pPr>
      <w:rPr>
        <w:rFonts w:hint="default"/>
      </w:rPr>
    </w:lvl>
  </w:abstractNum>
  <w:abstractNum w:abstractNumId="37">
    <w:nsid w:val="7AFC781A"/>
    <w:multiLevelType w:val="hybridMultilevel"/>
    <w:tmpl w:val="8D06814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nsid w:val="7D172E9D"/>
    <w:multiLevelType w:val="multilevel"/>
    <w:tmpl w:val="F8D0008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E1E1A2D"/>
    <w:multiLevelType w:val="singleLevel"/>
    <w:tmpl w:val="BD5869FC"/>
    <w:lvl w:ilvl="0">
      <w:start w:val="1"/>
      <w:numFmt w:val="upperLetter"/>
      <w:lvlText w:val="%1."/>
      <w:lvlJc w:val="left"/>
      <w:pPr>
        <w:tabs>
          <w:tab w:val="num" w:pos="795"/>
        </w:tabs>
        <w:ind w:left="795" w:hanging="360"/>
      </w:pPr>
      <w:rPr>
        <w:rFonts w:hint="default"/>
      </w:rPr>
    </w:lvl>
  </w:abstractNum>
  <w:abstractNum w:abstractNumId="40">
    <w:nsid w:val="7E803E03"/>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5"/>
  </w:num>
  <w:num w:numId="2">
    <w:abstractNumId w:val="38"/>
  </w:num>
  <w:num w:numId="3">
    <w:abstractNumId w:val="32"/>
  </w:num>
  <w:num w:numId="4">
    <w:abstractNumId w:val="10"/>
  </w:num>
  <w:num w:numId="5">
    <w:abstractNumId w:val="15"/>
  </w:num>
  <w:num w:numId="6">
    <w:abstractNumId w:val="12"/>
  </w:num>
  <w:num w:numId="7">
    <w:abstractNumId w:val="40"/>
  </w:num>
  <w:num w:numId="8">
    <w:abstractNumId w:val="13"/>
  </w:num>
  <w:num w:numId="9">
    <w:abstractNumId w:val="39"/>
  </w:num>
  <w:num w:numId="10">
    <w:abstractNumId w:val="23"/>
  </w:num>
  <w:num w:numId="11">
    <w:abstractNumId w:val="7"/>
  </w:num>
  <w:num w:numId="12">
    <w:abstractNumId w:val="2"/>
  </w:num>
  <w:num w:numId="13">
    <w:abstractNumId w:val="36"/>
  </w:num>
  <w:num w:numId="14">
    <w:abstractNumId w:val="14"/>
  </w:num>
  <w:num w:numId="15">
    <w:abstractNumId w:val="19"/>
  </w:num>
  <w:num w:numId="16">
    <w:abstractNumId w:val="17"/>
  </w:num>
  <w:num w:numId="17">
    <w:abstractNumId w:val="34"/>
  </w:num>
  <w:num w:numId="18">
    <w:abstractNumId w:val="3"/>
  </w:num>
  <w:num w:numId="19">
    <w:abstractNumId w:val="11"/>
  </w:num>
  <w:num w:numId="20">
    <w:abstractNumId w:val="8"/>
  </w:num>
  <w:num w:numId="21">
    <w:abstractNumId w:val="26"/>
  </w:num>
  <w:num w:numId="22">
    <w:abstractNumId w:val="9"/>
  </w:num>
  <w:num w:numId="23">
    <w:abstractNumId w:val="25"/>
  </w:num>
  <w:num w:numId="24">
    <w:abstractNumId w:val="20"/>
  </w:num>
  <w:num w:numId="25">
    <w:abstractNumId w:val="1"/>
  </w:num>
  <w:num w:numId="26">
    <w:abstractNumId w:val="4"/>
  </w:num>
  <w:num w:numId="27">
    <w:abstractNumId w:val="37"/>
  </w:num>
  <w:num w:numId="28">
    <w:abstractNumId w:val="22"/>
  </w:num>
  <w:num w:numId="29">
    <w:abstractNumId w:val="30"/>
  </w:num>
  <w:num w:numId="30">
    <w:abstractNumId w:val="6"/>
  </w:num>
  <w:num w:numId="31">
    <w:abstractNumId w:val="31"/>
  </w:num>
  <w:num w:numId="32">
    <w:abstractNumId w:val="35"/>
  </w:num>
  <w:num w:numId="33">
    <w:abstractNumId w:val="33"/>
  </w:num>
  <w:num w:numId="34">
    <w:abstractNumId w:val="16"/>
  </w:num>
  <w:num w:numId="35">
    <w:abstractNumId w:val="28"/>
  </w:num>
  <w:num w:numId="36">
    <w:abstractNumId w:val="27"/>
  </w:num>
  <w:num w:numId="37">
    <w:abstractNumId w:val="0"/>
  </w:num>
  <w:num w:numId="38">
    <w:abstractNumId w:val="24"/>
  </w:num>
  <w:num w:numId="39">
    <w:abstractNumId w:val="29"/>
  </w:num>
  <w:num w:numId="40">
    <w:abstractNumId w:val="1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EC"/>
    <w:rsid w:val="00031849"/>
    <w:rsid w:val="00035DD0"/>
    <w:rsid w:val="000D5008"/>
    <w:rsid w:val="000E3C8E"/>
    <w:rsid w:val="00132A00"/>
    <w:rsid w:val="00154A75"/>
    <w:rsid w:val="00183D4C"/>
    <w:rsid w:val="001C73CD"/>
    <w:rsid w:val="001D5147"/>
    <w:rsid w:val="001E03EB"/>
    <w:rsid w:val="001E74B5"/>
    <w:rsid w:val="00207DDC"/>
    <w:rsid w:val="002301CA"/>
    <w:rsid w:val="002600A9"/>
    <w:rsid w:val="002A7F2D"/>
    <w:rsid w:val="003558CB"/>
    <w:rsid w:val="003567A7"/>
    <w:rsid w:val="003E2053"/>
    <w:rsid w:val="004225C5"/>
    <w:rsid w:val="00472DF9"/>
    <w:rsid w:val="004802EF"/>
    <w:rsid w:val="00485F29"/>
    <w:rsid w:val="0049287F"/>
    <w:rsid w:val="004B3561"/>
    <w:rsid w:val="004B5D22"/>
    <w:rsid w:val="0057484A"/>
    <w:rsid w:val="005759CF"/>
    <w:rsid w:val="00586BF5"/>
    <w:rsid w:val="006124B5"/>
    <w:rsid w:val="0067624D"/>
    <w:rsid w:val="006C41E6"/>
    <w:rsid w:val="007006DD"/>
    <w:rsid w:val="007032C9"/>
    <w:rsid w:val="00784CA9"/>
    <w:rsid w:val="007B562E"/>
    <w:rsid w:val="007D1FBC"/>
    <w:rsid w:val="007D3408"/>
    <w:rsid w:val="0082693A"/>
    <w:rsid w:val="00830009"/>
    <w:rsid w:val="00833822"/>
    <w:rsid w:val="00833A1F"/>
    <w:rsid w:val="00851D87"/>
    <w:rsid w:val="00884B13"/>
    <w:rsid w:val="008D40F0"/>
    <w:rsid w:val="00923775"/>
    <w:rsid w:val="00924B5D"/>
    <w:rsid w:val="009966B2"/>
    <w:rsid w:val="00A04EF3"/>
    <w:rsid w:val="00A16FCD"/>
    <w:rsid w:val="00A47BCC"/>
    <w:rsid w:val="00A81CA5"/>
    <w:rsid w:val="00B0187A"/>
    <w:rsid w:val="00B07BB9"/>
    <w:rsid w:val="00B35D92"/>
    <w:rsid w:val="00B5073C"/>
    <w:rsid w:val="00BB743E"/>
    <w:rsid w:val="00BD38C0"/>
    <w:rsid w:val="00BD4E4A"/>
    <w:rsid w:val="00BE537F"/>
    <w:rsid w:val="00C16B1D"/>
    <w:rsid w:val="00CB220F"/>
    <w:rsid w:val="00CC1D76"/>
    <w:rsid w:val="00CD704D"/>
    <w:rsid w:val="00CF1B70"/>
    <w:rsid w:val="00D16EEC"/>
    <w:rsid w:val="00D3149F"/>
    <w:rsid w:val="00D47D74"/>
    <w:rsid w:val="00D54D02"/>
    <w:rsid w:val="00D8279D"/>
    <w:rsid w:val="00DD3A9C"/>
    <w:rsid w:val="00DE5E46"/>
    <w:rsid w:val="00DF3C6B"/>
    <w:rsid w:val="00E072E2"/>
    <w:rsid w:val="00E42E3E"/>
    <w:rsid w:val="00E47BDA"/>
    <w:rsid w:val="00E6070B"/>
    <w:rsid w:val="00E95E8C"/>
    <w:rsid w:val="00EB4D85"/>
    <w:rsid w:val="00EB62D7"/>
    <w:rsid w:val="00F17E08"/>
    <w:rsid w:val="00F447D0"/>
    <w:rsid w:val="00F71C82"/>
    <w:rsid w:val="00FD7F7A"/>
    <w:rsid w:val="00FE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00"/>
    <w:rPr>
      <w:rFonts w:ascii="Times" w:eastAsia="Times" w:hAnsi="Times"/>
      <w:sz w:val="24"/>
    </w:rPr>
  </w:style>
  <w:style w:type="paragraph" w:styleId="Heading1">
    <w:name w:val="heading 1"/>
    <w:basedOn w:val="Normal"/>
    <w:next w:val="Normal"/>
    <w:link w:val="Heading1Char"/>
    <w:qFormat/>
    <w:rsid w:val="00D16EEC"/>
    <w:pPr>
      <w:keepNext/>
      <w:numPr>
        <w:numId w:val="1"/>
      </w:numPr>
      <w:spacing w:after="120"/>
      <w:outlineLvl w:val="0"/>
    </w:pPr>
    <w:rPr>
      <w:rFonts w:ascii="Tahoma" w:eastAsia="Times New Roman" w:hAnsi="Tahoma"/>
      <w:b/>
      <w:bCs/>
      <w:sz w:val="20"/>
      <w:lang w:val="x-none" w:eastAsia="x-none"/>
    </w:rPr>
  </w:style>
  <w:style w:type="paragraph" w:styleId="Heading2">
    <w:name w:val="heading 2"/>
    <w:basedOn w:val="Normal"/>
    <w:next w:val="Normal"/>
    <w:link w:val="Heading2Char"/>
    <w:uiPriority w:val="9"/>
    <w:qFormat/>
    <w:rsid w:val="00D16EEC"/>
    <w:pPr>
      <w:keepNext/>
      <w:keepLines/>
      <w:spacing w:before="200"/>
      <w:outlineLvl w:val="1"/>
    </w:pPr>
    <w:rPr>
      <w:rFonts w:ascii="Calibri" w:eastAsia="MS Gothic" w:hAnsi="Calibri"/>
      <w:b/>
      <w:bCs/>
      <w:color w:val="4F81BD"/>
      <w:sz w:val="26"/>
      <w:szCs w:val="26"/>
      <w:lang w:val="x-none" w:eastAsia="x-none"/>
    </w:rPr>
  </w:style>
  <w:style w:type="paragraph" w:styleId="Heading4">
    <w:name w:val="heading 4"/>
    <w:basedOn w:val="Normal"/>
    <w:next w:val="Normal"/>
    <w:link w:val="Heading4Char"/>
    <w:uiPriority w:val="9"/>
    <w:semiHidden/>
    <w:unhideWhenUsed/>
    <w:qFormat/>
    <w:rsid w:val="00E6070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D16EEC"/>
    <w:pPr>
      <w:keepNext/>
      <w:keepLines/>
      <w:spacing w:before="200"/>
      <w:outlineLvl w:val="4"/>
    </w:pPr>
    <w:rPr>
      <w:rFonts w:ascii="Calibri" w:eastAsia="MS Gothic" w:hAnsi="Calibri"/>
      <w:color w:val="243F60"/>
      <w:sz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6EEC"/>
    <w:rPr>
      <w:rFonts w:ascii="Tahoma" w:eastAsia="Times New Roman" w:hAnsi="Tahoma" w:cs="Times New Roman"/>
      <w:b/>
      <w:bCs/>
      <w:szCs w:val="20"/>
      <w:lang w:val="x-none" w:eastAsia="x-none"/>
    </w:rPr>
  </w:style>
  <w:style w:type="character" w:customStyle="1" w:styleId="Heading2Char">
    <w:name w:val="Heading 2 Char"/>
    <w:link w:val="Heading2"/>
    <w:uiPriority w:val="9"/>
    <w:rsid w:val="00D16EEC"/>
    <w:rPr>
      <w:rFonts w:ascii="Calibri" w:eastAsia="MS Gothic" w:hAnsi="Calibri" w:cs="Times New Roman"/>
      <w:b/>
      <w:bCs/>
      <w:color w:val="4F81BD"/>
      <w:sz w:val="26"/>
      <w:szCs w:val="26"/>
      <w:lang w:val="x-none" w:eastAsia="x-none"/>
    </w:rPr>
  </w:style>
  <w:style w:type="character" w:customStyle="1" w:styleId="Heading5Char">
    <w:name w:val="Heading 5 Char"/>
    <w:link w:val="Heading5"/>
    <w:uiPriority w:val="9"/>
    <w:rsid w:val="00D16EEC"/>
    <w:rPr>
      <w:rFonts w:ascii="Calibri" w:eastAsia="MS Gothic" w:hAnsi="Calibri" w:cs="Times New Roman"/>
      <w:color w:val="243F60"/>
      <w:szCs w:val="20"/>
      <w:lang w:val="x-none" w:eastAsia="x-none"/>
    </w:rPr>
  </w:style>
  <w:style w:type="paragraph" w:styleId="Header">
    <w:name w:val="header"/>
    <w:basedOn w:val="Normal"/>
    <w:link w:val="HeaderChar"/>
    <w:uiPriority w:val="99"/>
    <w:unhideWhenUsed/>
    <w:rsid w:val="00D16EEC"/>
    <w:pPr>
      <w:tabs>
        <w:tab w:val="center" w:pos="4320"/>
        <w:tab w:val="right" w:pos="8640"/>
      </w:tabs>
    </w:pPr>
    <w:rPr>
      <w:sz w:val="20"/>
      <w:lang w:val="x-none" w:eastAsia="x-none"/>
    </w:rPr>
  </w:style>
  <w:style w:type="character" w:customStyle="1" w:styleId="HeaderChar">
    <w:name w:val="Header Char"/>
    <w:link w:val="Header"/>
    <w:uiPriority w:val="99"/>
    <w:rsid w:val="00D16EEC"/>
    <w:rPr>
      <w:rFonts w:ascii="Times" w:eastAsia="Times" w:hAnsi="Times" w:cs="Times New Roman"/>
      <w:szCs w:val="20"/>
      <w:lang w:val="x-none" w:eastAsia="x-none"/>
    </w:rPr>
  </w:style>
  <w:style w:type="paragraph" w:styleId="BodyTextIndent2">
    <w:name w:val="Body Text Indent 2"/>
    <w:basedOn w:val="Normal"/>
    <w:link w:val="BodyTextIndent2Char"/>
    <w:uiPriority w:val="99"/>
    <w:rsid w:val="00D16EEC"/>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 w:val="20"/>
      <w:szCs w:val="24"/>
      <w:lang w:val="x-none" w:eastAsia="x-none"/>
    </w:rPr>
  </w:style>
  <w:style w:type="character" w:customStyle="1" w:styleId="BodyTextIndent2Char">
    <w:name w:val="Body Text Indent 2 Char"/>
    <w:link w:val="BodyTextIndent2"/>
    <w:uiPriority w:val="99"/>
    <w:rsid w:val="00D16EEC"/>
    <w:rPr>
      <w:rFonts w:ascii="Tms Rmn" w:eastAsia="Times New Roman" w:hAnsi="Tms Rmn" w:cs="Times New Roman"/>
      <w:color w:val="000000"/>
      <w:szCs w:val="24"/>
      <w:lang w:val="x-none" w:eastAsia="x-none"/>
    </w:rPr>
  </w:style>
  <w:style w:type="paragraph" w:styleId="BodyTextIndent3">
    <w:name w:val="Body Text Indent 3"/>
    <w:basedOn w:val="Normal"/>
    <w:link w:val="BodyTextIndent3Char"/>
    <w:uiPriority w:val="99"/>
    <w:unhideWhenUsed/>
    <w:rsid w:val="00D16EEC"/>
    <w:pPr>
      <w:spacing w:after="120"/>
      <w:ind w:left="360"/>
    </w:pPr>
    <w:rPr>
      <w:sz w:val="16"/>
      <w:szCs w:val="16"/>
      <w:lang w:val="x-none" w:eastAsia="x-none"/>
    </w:rPr>
  </w:style>
  <w:style w:type="character" w:customStyle="1" w:styleId="BodyTextIndent3Char">
    <w:name w:val="Body Text Indent 3 Char"/>
    <w:link w:val="BodyTextIndent3"/>
    <w:uiPriority w:val="99"/>
    <w:rsid w:val="00D16EEC"/>
    <w:rPr>
      <w:rFonts w:ascii="Times" w:eastAsia="Times" w:hAnsi="Times" w:cs="Times New Roman"/>
      <w:sz w:val="16"/>
      <w:szCs w:val="16"/>
      <w:lang w:val="x-none" w:eastAsia="x-none"/>
    </w:rPr>
  </w:style>
  <w:style w:type="paragraph" w:styleId="BodyText">
    <w:name w:val="Body Text"/>
    <w:basedOn w:val="Normal"/>
    <w:link w:val="BodyTextChar"/>
    <w:uiPriority w:val="99"/>
    <w:semiHidden/>
    <w:unhideWhenUsed/>
    <w:rsid w:val="00DE5E46"/>
    <w:pPr>
      <w:spacing w:after="120"/>
    </w:pPr>
  </w:style>
  <w:style w:type="character" w:customStyle="1" w:styleId="BodyTextChar">
    <w:name w:val="Body Text Char"/>
    <w:link w:val="BodyText"/>
    <w:uiPriority w:val="99"/>
    <w:semiHidden/>
    <w:rsid w:val="00DE5E46"/>
    <w:rPr>
      <w:rFonts w:ascii="Times" w:eastAsia="Times" w:hAnsi="Times"/>
      <w:sz w:val="24"/>
    </w:rPr>
  </w:style>
  <w:style w:type="character" w:styleId="Hyperlink">
    <w:name w:val="Hyperlink"/>
    <w:uiPriority w:val="99"/>
    <w:unhideWhenUsed/>
    <w:rsid w:val="0067624D"/>
    <w:rPr>
      <w:color w:val="0563C1"/>
      <w:u w:val="single"/>
    </w:rPr>
  </w:style>
  <w:style w:type="character" w:customStyle="1" w:styleId="Heading4Char">
    <w:name w:val="Heading 4 Char"/>
    <w:link w:val="Heading4"/>
    <w:uiPriority w:val="9"/>
    <w:semiHidden/>
    <w:rsid w:val="00E6070B"/>
    <w:rPr>
      <w:rFonts w:ascii="Calibri" w:eastAsia="Times New Roman" w:hAnsi="Calibri" w:cs="Times New Roman"/>
      <w:b/>
      <w:bCs/>
      <w:sz w:val="28"/>
      <w:szCs w:val="28"/>
    </w:rPr>
  </w:style>
  <w:style w:type="paragraph" w:styleId="Footer">
    <w:name w:val="footer"/>
    <w:basedOn w:val="Normal"/>
    <w:link w:val="FooterChar"/>
    <w:uiPriority w:val="99"/>
    <w:unhideWhenUsed/>
    <w:rsid w:val="0049287F"/>
    <w:pPr>
      <w:tabs>
        <w:tab w:val="center" w:pos="4320"/>
        <w:tab w:val="right" w:pos="8640"/>
      </w:tabs>
    </w:pPr>
  </w:style>
  <w:style w:type="character" w:customStyle="1" w:styleId="FooterChar">
    <w:name w:val="Footer Char"/>
    <w:basedOn w:val="DefaultParagraphFont"/>
    <w:link w:val="Footer"/>
    <w:uiPriority w:val="99"/>
    <w:rsid w:val="0049287F"/>
    <w:rPr>
      <w:rFonts w:ascii="Times" w:eastAsia="Times" w:hAnsi="Times"/>
      <w:sz w:val="24"/>
    </w:rPr>
  </w:style>
  <w:style w:type="paragraph" w:styleId="BalloonText">
    <w:name w:val="Balloon Text"/>
    <w:basedOn w:val="Normal"/>
    <w:link w:val="BalloonTextChar"/>
    <w:uiPriority w:val="99"/>
    <w:semiHidden/>
    <w:unhideWhenUsed/>
    <w:rsid w:val="004928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87F"/>
    <w:rPr>
      <w:rFonts w:ascii="Lucida Grande" w:eastAsia="Times" w:hAnsi="Lucida Grande" w:cs="Lucida Grande"/>
      <w:sz w:val="18"/>
      <w:szCs w:val="18"/>
    </w:rPr>
  </w:style>
  <w:style w:type="paragraph" w:styleId="ListParagraph">
    <w:name w:val="List Paragraph"/>
    <w:basedOn w:val="Normal"/>
    <w:uiPriority w:val="34"/>
    <w:qFormat/>
    <w:rsid w:val="007D1FB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00"/>
    <w:rPr>
      <w:rFonts w:ascii="Times" w:eastAsia="Times" w:hAnsi="Times"/>
      <w:sz w:val="24"/>
    </w:rPr>
  </w:style>
  <w:style w:type="paragraph" w:styleId="Heading1">
    <w:name w:val="heading 1"/>
    <w:basedOn w:val="Normal"/>
    <w:next w:val="Normal"/>
    <w:link w:val="Heading1Char"/>
    <w:qFormat/>
    <w:rsid w:val="00D16EEC"/>
    <w:pPr>
      <w:keepNext/>
      <w:numPr>
        <w:numId w:val="1"/>
      </w:numPr>
      <w:spacing w:after="120"/>
      <w:outlineLvl w:val="0"/>
    </w:pPr>
    <w:rPr>
      <w:rFonts w:ascii="Tahoma" w:eastAsia="Times New Roman" w:hAnsi="Tahoma"/>
      <w:b/>
      <w:bCs/>
      <w:sz w:val="20"/>
      <w:lang w:val="x-none" w:eastAsia="x-none"/>
    </w:rPr>
  </w:style>
  <w:style w:type="paragraph" w:styleId="Heading2">
    <w:name w:val="heading 2"/>
    <w:basedOn w:val="Normal"/>
    <w:next w:val="Normal"/>
    <w:link w:val="Heading2Char"/>
    <w:uiPriority w:val="9"/>
    <w:qFormat/>
    <w:rsid w:val="00D16EEC"/>
    <w:pPr>
      <w:keepNext/>
      <w:keepLines/>
      <w:spacing w:before="200"/>
      <w:outlineLvl w:val="1"/>
    </w:pPr>
    <w:rPr>
      <w:rFonts w:ascii="Calibri" w:eastAsia="MS Gothic" w:hAnsi="Calibri"/>
      <w:b/>
      <w:bCs/>
      <w:color w:val="4F81BD"/>
      <w:sz w:val="26"/>
      <w:szCs w:val="26"/>
      <w:lang w:val="x-none" w:eastAsia="x-none"/>
    </w:rPr>
  </w:style>
  <w:style w:type="paragraph" w:styleId="Heading4">
    <w:name w:val="heading 4"/>
    <w:basedOn w:val="Normal"/>
    <w:next w:val="Normal"/>
    <w:link w:val="Heading4Char"/>
    <w:uiPriority w:val="9"/>
    <w:semiHidden/>
    <w:unhideWhenUsed/>
    <w:qFormat/>
    <w:rsid w:val="00E6070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D16EEC"/>
    <w:pPr>
      <w:keepNext/>
      <w:keepLines/>
      <w:spacing w:before="200"/>
      <w:outlineLvl w:val="4"/>
    </w:pPr>
    <w:rPr>
      <w:rFonts w:ascii="Calibri" w:eastAsia="MS Gothic" w:hAnsi="Calibri"/>
      <w:color w:val="243F60"/>
      <w:sz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6EEC"/>
    <w:rPr>
      <w:rFonts w:ascii="Tahoma" w:eastAsia="Times New Roman" w:hAnsi="Tahoma" w:cs="Times New Roman"/>
      <w:b/>
      <w:bCs/>
      <w:szCs w:val="20"/>
      <w:lang w:val="x-none" w:eastAsia="x-none"/>
    </w:rPr>
  </w:style>
  <w:style w:type="character" w:customStyle="1" w:styleId="Heading2Char">
    <w:name w:val="Heading 2 Char"/>
    <w:link w:val="Heading2"/>
    <w:uiPriority w:val="9"/>
    <w:rsid w:val="00D16EEC"/>
    <w:rPr>
      <w:rFonts w:ascii="Calibri" w:eastAsia="MS Gothic" w:hAnsi="Calibri" w:cs="Times New Roman"/>
      <w:b/>
      <w:bCs/>
      <w:color w:val="4F81BD"/>
      <w:sz w:val="26"/>
      <w:szCs w:val="26"/>
      <w:lang w:val="x-none" w:eastAsia="x-none"/>
    </w:rPr>
  </w:style>
  <w:style w:type="character" w:customStyle="1" w:styleId="Heading5Char">
    <w:name w:val="Heading 5 Char"/>
    <w:link w:val="Heading5"/>
    <w:uiPriority w:val="9"/>
    <w:rsid w:val="00D16EEC"/>
    <w:rPr>
      <w:rFonts w:ascii="Calibri" w:eastAsia="MS Gothic" w:hAnsi="Calibri" w:cs="Times New Roman"/>
      <w:color w:val="243F60"/>
      <w:szCs w:val="20"/>
      <w:lang w:val="x-none" w:eastAsia="x-none"/>
    </w:rPr>
  </w:style>
  <w:style w:type="paragraph" w:styleId="Header">
    <w:name w:val="header"/>
    <w:basedOn w:val="Normal"/>
    <w:link w:val="HeaderChar"/>
    <w:uiPriority w:val="99"/>
    <w:unhideWhenUsed/>
    <w:rsid w:val="00D16EEC"/>
    <w:pPr>
      <w:tabs>
        <w:tab w:val="center" w:pos="4320"/>
        <w:tab w:val="right" w:pos="8640"/>
      </w:tabs>
    </w:pPr>
    <w:rPr>
      <w:sz w:val="20"/>
      <w:lang w:val="x-none" w:eastAsia="x-none"/>
    </w:rPr>
  </w:style>
  <w:style w:type="character" w:customStyle="1" w:styleId="HeaderChar">
    <w:name w:val="Header Char"/>
    <w:link w:val="Header"/>
    <w:uiPriority w:val="99"/>
    <w:rsid w:val="00D16EEC"/>
    <w:rPr>
      <w:rFonts w:ascii="Times" w:eastAsia="Times" w:hAnsi="Times" w:cs="Times New Roman"/>
      <w:szCs w:val="20"/>
      <w:lang w:val="x-none" w:eastAsia="x-none"/>
    </w:rPr>
  </w:style>
  <w:style w:type="paragraph" w:styleId="BodyTextIndent2">
    <w:name w:val="Body Text Indent 2"/>
    <w:basedOn w:val="Normal"/>
    <w:link w:val="BodyTextIndent2Char"/>
    <w:uiPriority w:val="99"/>
    <w:rsid w:val="00D16EEC"/>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 w:val="20"/>
      <w:szCs w:val="24"/>
      <w:lang w:val="x-none" w:eastAsia="x-none"/>
    </w:rPr>
  </w:style>
  <w:style w:type="character" w:customStyle="1" w:styleId="BodyTextIndent2Char">
    <w:name w:val="Body Text Indent 2 Char"/>
    <w:link w:val="BodyTextIndent2"/>
    <w:uiPriority w:val="99"/>
    <w:rsid w:val="00D16EEC"/>
    <w:rPr>
      <w:rFonts w:ascii="Tms Rmn" w:eastAsia="Times New Roman" w:hAnsi="Tms Rmn" w:cs="Times New Roman"/>
      <w:color w:val="000000"/>
      <w:szCs w:val="24"/>
      <w:lang w:val="x-none" w:eastAsia="x-none"/>
    </w:rPr>
  </w:style>
  <w:style w:type="paragraph" w:styleId="BodyTextIndent3">
    <w:name w:val="Body Text Indent 3"/>
    <w:basedOn w:val="Normal"/>
    <w:link w:val="BodyTextIndent3Char"/>
    <w:uiPriority w:val="99"/>
    <w:unhideWhenUsed/>
    <w:rsid w:val="00D16EEC"/>
    <w:pPr>
      <w:spacing w:after="120"/>
      <w:ind w:left="360"/>
    </w:pPr>
    <w:rPr>
      <w:sz w:val="16"/>
      <w:szCs w:val="16"/>
      <w:lang w:val="x-none" w:eastAsia="x-none"/>
    </w:rPr>
  </w:style>
  <w:style w:type="character" w:customStyle="1" w:styleId="BodyTextIndent3Char">
    <w:name w:val="Body Text Indent 3 Char"/>
    <w:link w:val="BodyTextIndent3"/>
    <w:uiPriority w:val="99"/>
    <w:rsid w:val="00D16EEC"/>
    <w:rPr>
      <w:rFonts w:ascii="Times" w:eastAsia="Times" w:hAnsi="Times" w:cs="Times New Roman"/>
      <w:sz w:val="16"/>
      <w:szCs w:val="16"/>
      <w:lang w:val="x-none" w:eastAsia="x-none"/>
    </w:rPr>
  </w:style>
  <w:style w:type="paragraph" w:styleId="BodyText">
    <w:name w:val="Body Text"/>
    <w:basedOn w:val="Normal"/>
    <w:link w:val="BodyTextChar"/>
    <w:uiPriority w:val="99"/>
    <w:semiHidden/>
    <w:unhideWhenUsed/>
    <w:rsid w:val="00DE5E46"/>
    <w:pPr>
      <w:spacing w:after="120"/>
    </w:pPr>
  </w:style>
  <w:style w:type="character" w:customStyle="1" w:styleId="BodyTextChar">
    <w:name w:val="Body Text Char"/>
    <w:link w:val="BodyText"/>
    <w:uiPriority w:val="99"/>
    <w:semiHidden/>
    <w:rsid w:val="00DE5E46"/>
    <w:rPr>
      <w:rFonts w:ascii="Times" w:eastAsia="Times" w:hAnsi="Times"/>
      <w:sz w:val="24"/>
    </w:rPr>
  </w:style>
  <w:style w:type="character" w:styleId="Hyperlink">
    <w:name w:val="Hyperlink"/>
    <w:uiPriority w:val="99"/>
    <w:unhideWhenUsed/>
    <w:rsid w:val="0067624D"/>
    <w:rPr>
      <w:color w:val="0563C1"/>
      <w:u w:val="single"/>
    </w:rPr>
  </w:style>
  <w:style w:type="character" w:customStyle="1" w:styleId="Heading4Char">
    <w:name w:val="Heading 4 Char"/>
    <w:link w:val="Heading4"/>
    <w:uiPriority w:val="9"/>
    <w:semiHidden/>
    <w:rsid w:val="00E6070B"/>
    <w:rPr>
      <w:rFonts w:ascii="Calibri" w:eastAsia="Times New Roman" w:hAnsi="Calibri" w:cs="Times New Roman"/>
      <w:b/>
      <w:bCs/>
      <w:sz w:val="28"/>
      <w:szCs w:val="28"/>
    </w:rPr>
  </w:style>
  <w:style w:type="paragraph" w:styleId="Footer">
    <w:name w:val="footer"/>
    <w:basedOn w:val="Normal"/>
    <w:link w:val="FooterChar"/>
    <w:uiPriority w:val="99"/>
    <w:unhideWhenUsed/>
    <w:rsid w:val="0049287F"/>
    <w:pPr>
      <w:tabs>
        <w:tab w:val="center" w:pos="4320"/>
        <w:tab w:val="right" w:pos="8640"/>
      </w:tabs>
    </w:pPr>
  </w:style>
  <w:style w:type="character" w:customStyle="1" w:styleId="FooterChar">
    <w:name w:val="Footer Char"/>
    <w:basedOn w:val="DefaultParagraphFont"/>
    <w:link w:val="Footer"/>
    <w:uiPriority w:val="99"/>
    <w:rsid w:val="0049287F"/>
    <w:rPr>
      <w:rFonts w:ascii="Times" w:eastAsia="Times" w:hAnsi="Times"/>
      <w:sz w:val="24"/>
    </w:rPr>
  </w:style>
  <w:style w:type="paragraph" w:styleId="BalloonText">
    <w:name w:val="Balloon Text"/>
    <w:basedOn w:val="Normal"/>
    <w:link w:val="BalloonTextChar"/>
    <w:uiPriority w:val="99"/>
    <w:semiHidden/>
    <w:unhideWhenUsed/>
    <w:rsid w:val="004928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87F"/>
    <w:rPr>
      <w:rFonts w:ascii="Lucida Grande" w:eastAsia="Times" w:hAnsi="Lucida Grande" w:cs="Lucida Grande"/>
      <w:sz w:val="18"/>
      <w:szCs w:val="18"/>
    </w:rPr>
  </w:style>
  <w:style w:type="paragraph" w:styleId="ListParagraph">
    <w:name w:val="List Paragraph"/>
    <w:basedOn w:val="Normal"/>
    <w:uiPriority w:val="34"/>
    <w:qFormat/>
    <w:rsid w:val="007D1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74851">
      <w:bodyDiv w:val="1"/>
      <w:marLeft w:val="0"/>
      <w:marRight w:val="0"/>
      <w:marTop w:val="0"/>
      <w:marBottom w:val="0"/>
      <w:divBdr>
        <w:top w:val="none" w:sz="0" w:space="0" w:color="auto"/>
        <w:left w:val="none" w:sz="0" w:space="0" w:color="auto"/>
        <w:bottom w:val="none" w:sz="0" w:space="0" w:color="auto"/>
        <w:right w:val="none" w:sz="0" w:space="0" w:color="auto"/>
      </w:divBdr>
    </w:div>
    <w:div w:id="859928688">
      <w:bodyDiv w:val="1"/>
      <w:marLeft w:val="0"/>
      <w:marRight w:val="0"/>
      <w:marTop w:val="0"/>
      <w:marBottom w:val="0"/>
      <w:divBdr>
        <w:top w:val="none" w:sz="0" w:space="0" w:color="auto"/>
        <w:left w:val="none" w:sz="0" w:space="0" w:color="auto"/>
        <w:bottom w:val="none" w:sz="0" w:space="0" w:color="auto"/>
        <w:right w:val="none" w:sz="0" w:space="0" w:color="auto"/>
      </w:divBdr>
    </w:div>
    <w:div w:id="900558134">
      <w:bodyDiv w:val="1"/>
      <w:marLeft w:val="0"/>
      <w:marRight w:val="0"/>
      <w:marTop w:val="0"/>
      <w:marBottom w:val="0"/>
      <w:divBdr>
        <w:top w:val="none" w:sz="0" w:space="0" w:color="auto"/>
        <w:left w:val="none" w:sz="0" w:space="0" w:color="auto"/>
        <w:bottom w:val="none" w:sz="0" w:space="0" w:color="auto"/>
        <w:right w:val="none" w:sz="0" w:space="0" w:color="auto"/>
      </w:divBdr>
    </w:div>
    <w:div w:id="10307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edia.hbfuller.com/documents/WARR_TEC_Laminam_Warranty_R0917.pdf" TargetMode="Externa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3135</Words>
  <Characters>17871</Characters>
  <Application>Microsoft Macintosh Word</Application>
  <DocSecurity>0</DocSecurity>
  <Lines>148</Lines>
  <Paragraphs>41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TEC® 15 YEAR Large Porcelain Panel Installation Warranty </vt:lpstr>
      <vt:lpstr>PART 1  GENERAL</vt:lpstr>
      <vt:lpstr>    1.08	ENVIRONMENTAL REQUIREMENTS</vt:lpstr>
      <vt:lpstr>    PART 2  PRODUCTS</vt:lpstr>
      <vt:lpstr>PART 3 EXECUTIONS</vt:lpstr>
      <vt:lpstr/>
      <vt:lpstr>Protect tile installation from freezing and water immersion for at least 21 days</vt:lpstr>
      <vt:lpstr/>
      <vt:lpstr>END OF SECTION</vt:lpstr>
    </vt:vector>
  </TitlesOfParts>
  <Company>H.B. Fuller</Company>
  <LinksUpToDate>false</LinksUpToDate>
  <CharactersWithSpaces>20965</CharactersWithSpaces>
  <SharedDoc>false</SharedDoc>
  <HLinks>
    <vt:vector size="6" baseType="variant">
      <vt:variant>
        <vt:i4>786437</vt:i4>
      </vt:variant>
      <vt:variant>
        <vt:i4>0</vt:i4>
      </vt:variant>
      <vt:variant>
        <vt:i4>0</vt:i4>
      </vt:variant>
      <vt:variant>
        <vt:i4>5</vt:i4>
      </vt:variant>
      <vt:variant>
        <vt:lpwstr>http://media.hbfuller.com/documents/WARR_TEC_Laminam_Warranty_R0917.pdf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carlf01</dc:creator>
  <cp:keywords/>
  <dc:description/>
  <cp:lastModifiedBy>Jo</cp:lastModifiedBy>
  <cp:revision>2</cp:revision>
  <dcterms:created xsi:type="dcterms:W3CDTF">2018-05-03T20:04:00Z</dcterms:created>
  <dcterms:modified xsi:type="dcterms:W3CDTF">2018-05-03T20:04:00Z</dcterms:modified>
</cp:coreProperties>
</file>